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BA9B" w14:textId="77777777" w:rsidR="00795197" w:rsidRDefault="00000000">
      <w:pPr>
        <w:rPr>
          <w:rFonts w:ascii="黑体" w:eastAsia="黑体" w:hAnsi="黑体" w:cs="黑体" w:hint="eastAsia"/>
          <w:sz w:val="32"/>
          <w:szCs w:val="32"/>
        </w:rPr>
      </w:pPr>
      <w:r>
        <w:rPr>
          <w:rFonts w:ascii="黑体" w:eastAsia="黑体" w:hAnsi="黑体" w:cs="黑体" w:hint="eastAsia"/>
          <w:sz w:val="32"/>
          <w:szCs w:val="32"/>
        </w:rPr>
        <w:t>附件2</w:t>
      </w:r>
    </w:p>
    <w:p w14:paraId="0AA66FBC" w14:textId="460A909A" w:rsidR="00795197" w:rsidRDefault="00000000">
      <w:pPr>
        <w:spacing w:line="360" w:lineRule="auto"/>
        <w:jc w:val="center"/>
        <w:rPr>
          <w:b/>
          <w:bCs/>
          <w:sz w:val="30"/>
          <w:szCs w:val="30"/>
        </w:rPr>
      </w:pPr>
      <w:bookmarkStart w:id="0" w:name="_Toc508093994"/>
      <w:bookmarkStart w:id="1" w:name="_Toc509412862"/>
      <w:r>
        <w:rPr>
          <w:rFonts w:ascii="宋体" w:eastAsia="宋体" w:hAnsi="宋体" w:cs="宋体" w:hint="eastAsia"/>
          <w:b/>
          <w:bCs/>
          <w:sz w:val="30"/>
          <w:szCs w:val="30"/>
        </w:rPr>
        <w:t>※</w:t>
      </w:r>
      <w:r>
        <w:rPr>
          <w:rFonts w:eastAsia="宋体" w:hint="eastAsia"/>
          <w:b/>
          <w:bCs/>
          <w:sz w:val="30"/>
          <w:szCs w:val="30"/>
        </w:rPr>
        <w:t>2025</w:t>
      </w:r>
      <w:r>
        <w:rPr>
          <w:b/>
          <w:bCs/>
          <w:sz w:val="30"/>
          <w:szCs w:val="30"/>
        </w:rPr>
        <w:t>年度广西</w:t>
      </w:r>
      <w:bookmarkEnd w:id="0"/>
      <w:bookmarkEnd w:id="1"/>
      <w:r>
        <w:rPr>
          <w:rFonts w:hint="eastAsia"/>
          <w:b/>
          <w:bCs/>
          <w:sz w:val="30"/>
          <w:szCs w:val="30"/>
        </w:rPr>
        <w:t>自然科学奖公示材料</w:t>
      </w:r>
    </w:p>
    <w:p w14:paraId="03175F77" w14:textId="77777777" w:rsidR="00795197" w:rsidRDefault="00795197">
      <w:pPr>
        <w:spacing w:line="360" w:lineRule="auto"/>
        <w:rPr>
          <w:sz w:val="24"/>
        </w:rPr>
      </w:pPr>
    </w:p>
    <w:p w14:paraId="157A20A9" w14:textId="1ACF9755" w:rsidR="00795197" w:rsidRDefault="00000000">
      <w:pPr>
        <w:numPr>
          <w:ilvl w:val="0"/>
          <w:numId w:val="1"/>
        </w:numPr>
        <w:spacing w:line="360" w:lineRule="auto"/>
        <w:rPr>
          <w:rFonts w:ascii="Times New Roman" w:eastAsia="黑体"/>
          <w:b/>
          <w:sz w:val="24"/>
        </w:rPr>
      </w:pPr>
      <w:r>
        <w:rPr>
          <w:rFonts w:ascii="Times New Roman" w:eastAsia="黑体" w:hint="eastAsia"/>
          <w:b/>
          <w:sz w:val="24"/>
        </w:rPr>
        <w:t>成果</w:t>
      </w:r>
      <w:r>
        <w:rPr>
          <w:rFonts w:ascii="Times New Roman" w:eastAsia="黑体"/>
          <w:b/>
          <w:sz w:val="24"/>
        </w:rPr>
        <w:t>名称</w:t>
      </w:r>
      <w:r>
        <w:rPr>
          <w:rFonts w:ascii="Times New Roman" w:eastAsia="黑体" w:hint="eastAsia"/>
          <w:b/>
          <w:sz w:val="24"/>
        </w:rPr>
        <w:t>：</w:t>
      </w:r>
      <w:r w:rsidR="00102BA7" w:rsidRPr="00102BA7">
        <w:rPr>
          <w:rFonts w:ascii="Times New Roman" w:eastAsia="黑体" w:hint="eastAsia"/>
          <w:b/>
          <w:sz w:val="24"/>
        </w:rPr>
        <w:t>高效制氢催化剂的定向构建及能量转换机制</w:t>
      </w:r>
      <w:r>
        <w:rPr>
          <w:rFonts w:ascii="Times New Roman" w:eastAsia="黑体" w:hint="eastAsia"/>
          <w:bCs/>
          <w:sz w:val="24"/>
        </w:rPr>
        <w:t>（自治区科技成果登记号：</w:t>
      </w:r>
      <w:r w:rsidR="00102BA7" w:rsidRPr="00102BA7">
        <w:rPr>
          <w:rFonts w:ascii="Times New Roman" w:eastAsia="黑体"/>
          <w:bCs/>
          <w:sz w:val="24"/>
        </w:rPr>
        <w:t>2022F012J003149</w:t>
      </w:r>
      <w:r w:rsidR="00102BA7" w:rsidRPr="00102BA7">
        <w:rPr>
          <w:rFonts w:ascii="Times New Roman" w:eastAsia="黑体" w:hint="eastAsia"/>
          <w:bCs/>
          <w:sz w:val="24"/>
        </w:rPr>
        <w:t>；</w:t>
      </w:r>
      <w:r w:rsidR="00102BA7" w:rsidRPr="00102BA7">
        <w:rPr>
          <w:rFonts w:ascii="Times New Roman" w:eastAsia="黑体" w:hint="eastAsia"/>
          <w:bCs/>
          <w:sz w:val="24"/>
        </w:rPr>
        <w:t>2024F011Y006469</w:t>
      </w:r>
      <w:r>
        <w:rPr>
          <w:rFonts w:ascii="Times New Roman" w:eastAsia="黑体" w:hint="eastAsia"/>
          <w:bCs/>
          <w:sz w:val="24"/>
        </w:rPr>
        <w:t>）</w:t>
      </w:r>
    </w:p>
    <w:p w14:paraId="469368C0" w14:textId="77777777" w:rsidR="00795197" w:rsidRDefault="00000000">
      <w:pPr>
        <w:numPr>
          <w:ilvl w:val="0"/>
          <w:numId w:val="1"/>
        </w:numPr>
        <w:spacing w:line="360" w:lineRule="auto"/>
        <w:rPr>
          <w:sz w:val="24"/>
        </w:rPr>
      </w:pPr>
      <w:r>
        <w:rPr>
          <w:rFonts w:ascii="Times New Roman" w:eastAsia="黑体"/>
          <w:b/>
          <w:sz w:val="24"/>
        </w:rPr>
        <w:t>提名者</w:t>
      </w:r>
      <w:r>
        <w:rPr>
          <w:rFonts w:ascii="Times New Roman" w:eastAsia="黑体" w:hint="eastAsia"/>
          <w:b/>
          <w:sz w:val="24"/>
        </w:rPr>
        <w:t>：</w:t>
      </w:r>
      <w:r>
        <w:rPr>
          <w:rFonts w:hint="eastAsia"/>
          <w:sz w:val="24"/>
        </w:rPr>
        <w:t>广西壮族自治区教育厅</w:t>
      </w:r>
    </w:p>
    <w:p w14:paraId="795A0D0D" w14:textId="77777777" w:rsidR="00795197" w:rsidRDefault="00000000">
      <w:pPr>
        <w:numPr>
          <w:ilvl w:val="0"/>
          <w:numId w:val="1"/>
        </w:numPr>
        <w:spacing w:line="360" w:lineRule="auto"/>
        <w:rPr>
          <w:rFonts w:ascii="Times New Roman" w:eastAsia="黑体"/>
          <w:b/>
          <w:sz w:val="24"/>
        </w:rPr>
      </w:pPr>
      <w:r>
        <w:rPr>
          <w:rFonts w:ascii="Times New Roman" w:eastAsia="黑体"/>
          <w:b/>
          <w:sz w:val="24"/>
        </w:rPr>
        <w:t>代表性论文（专著）目录（不超过</w:t>
      </w:r>
      <w:r>
        <w:rPr>
          <w:rFonts w:ascii="Times New Roman" w:eastAsia="黑体"/>
          <w:b/>
          <w:sz w:val="24"/>
        </w:rPr>
        <w:t>8</w:t>
      </w:r>
      <w:r>
        <w:rPr>
          <w:rFonts w:ascii="Times New Roman" w:eastAsia="黑体"/>
          <w:b/>
          <w:sz w:val="24"/>
        </w:rP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669"/>
        <w:gridCol w:w="659"/>
        <w:gridCol w:w="732"/>
        <w:gridCol w:w="462"/>
        <w:gridCol w:w="599"/>
        <w:gridCol w:w="525"/>
        <w:gridCol w:w="826"/>
        <w:gridCol w:w="563"/>
        <w:gridCol w:w="618"/>
        <w:gridCol w:w="636"/>
        <w:gridCol w:w="751"/>
        <w:gridCol w:w="919"/>
        <w:gridCol w:w="712"/>
      </w:tblGrid>
      <w:tr w:rsidR="00775F20" w14:paraId="594F1DDA" w14:textId="77777777" w:rsidTr="00775F20">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2" w:name="_Toc70090875"/>
            <w:r>
              <w:rPr>
                <w:rFonts w:ascii="Times New Roman" w:eastAsia="方正黑体_GBK"/>
                <w:snapToGrid w:val="0"/>
                <w:sz w:val="18"/>
                <w:szCs w:val="18"/>
              </w:rPr>
              <w:t>排序</w:t>
            </w:r>
            <w:bookmarkEnd w:id="2"/>
          </w:p>
        </w:tc>
        <w:tc>
          <w:tcPr>
            <w:tcW w:w="66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类型</w:t>
            </w:r>
          </w:p>
        </w:tc>
        <w:tc>
          <w:tcPr>
            <w:tcW w:w="6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论文专著名称</w:t>
            </w:r>
          </w:p>
        </w:tc>
        <w:tc>
          <w:tcPr>
            <w:tcW w:w="73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3" w:name="_Toc70090878"/>
            <w:r>
              <w:rPr>
                <w:rFonts w:ascii="Times New Roman" w:eastAsia="方正黑体_GBK"/>
                <w:snapToGrid w:val="0"/>
                <w:sz w:val="18"/>
                <w:szCs w:val="18"/>
              </w:rPr>
              <w:t>年卷页</w:t>
            </w:r>
            <w:bookmarkStart w:id="4" w:name="_Toc70090879"/>
            <w:bookmarkEnd w:id="3"/>
            <w:bookmarkEnd w:id="4"/>
            <w:r>
              <w:rPr>
                <w:rFonts w:ascii="Times New Roman" w:eastAsia="方正黑体_GBK"/>
                <w:snapToGrid w:val="0"/>
                <w:sz w:val="18"/>
                <w:szCs w:val="18"/>
              </w:rPr>
              <w:t>（</w:t>
            </w:r>
            <w:bookmarkStart w:id="5" w:name="_Toc70090880"/>
            <w:bookmarkEnd w:id="5"/>
            <w:r>
              <w:rPr>
                <w:rFonts w:ascii="Times New Roman" w:eastAsia="方正黑体_GBK"/>
                <w:snapToGrid w:val="0"/>
                <w:sz w:val="18"/>
                <w:szCs w:val="18"/>
              </w:rPr>
              <w:t>版号）</w:t>
            </w:r>
          </w:p>
        </w:tc>
        <w:tc>
          <w:tcPr>
            <w:tcW w:w="46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77777777" w:rsidR="00775F20" w:rsidRDefault="00775F20">
            <w:pPr>
              <w:adjustRightInd w:val="0"/>
              <w:snapToGrid w:val="0"/>
              <w:spacing w:line="320" w:lineRule="exact"/>
              <w:jc w:val="center"/>
              <w:rPr>
                <w:rFonts w:ascii="Times New Roman" w:eastAsia="方正黑体_GBK"/>
                <w:snapToGrid w:val="0"/>
                <w:sz w:val="18"/>
                <w:szCs w:val="18"/>
              </w:rPr>
            </w:pPr>
            <w:bookmarkStart w:id="6" w:name="_Toc72832406"/>
            <w:r>
              <w:rPr>
                <w:rFonts w:ascii="Times New Roman" w:eastAsia="方正黑体_GBK"/>
                <w:snapToGrid w:val="0"/>
                <w:sz w:val="18"/>
                <w:szCs w:val="18"/>
              </w:rPr>
              <w:t>发表日期</w:t>
            </w:r>
            <w:bookmarkEnd w:id="6"/>
          </w:p>
        </w:tc>
        <w:tc>
          <w:tcPr>
            <w:tcW w:w="59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7" w:name="_Toc70090886"/>
            <w:r>
              <w:rPr>
                <w:rFonts w:ascii="Times New Roman" w:eastAsia="方正黑体_GBK"/>
                <w:snapToGrid w:val="0"/>
                <w:sz w:val="18"/>
                <w:szCs w:val="18"/>
              </w:rPr>
              <w:t>作者</w:t>
            </w:r>
            <w:bookmarkEnd w:id="7"/>
          </w:p>
        </w:tc>
        <w:tc>
          <w:tcPr>
            <w:tcW w:w="5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8" w:name="_Toc72832412"/>
            <w:r>
              <w:rPr>
                <w:rFonts w:ascii="Times New Roman" w:eastAsia="方正黑体_GBK"/>
                <w:snapToGrid w:val="0"/>
                <w:sz w:val="18"/>
                <w:szCs w:val="18"/>
              </w:rPr>
              <w:t>署名单位</w:t>
            </w:r>
            <w:bookmarkEnd w:id="8"/>
          </w:p>
        </w:tc>
        <w:tc>
          <w:tcPr>
            <w:tcW w:w="8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9" w:name="_Toc70090889"/>
            <w:r>
              <w:rPr>
                <w:rFonts w:ascii="Times New Roman" w:eastAsia="方正黑体_GBK" w:cs="Times New Roman"/>
                <w:snapToGrid w:val="0"/>
                <w:sz w:val="18"/>
                <w:szCs w:val="18"/>
              </w:rPr>
              <w:t>署名第一单位是否为国内单位</w:t>
            </w:r>
          </w:p>
        </w:tc>
        <w:tc>
          <w:tcPr>
            <w:tcW w:w="56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刊名</w:t>
            </w:r>
            <w:bookmarkEnd w:id="9"/>
            <w:r>
              <w:rPr>
                <w:rFonts w:ascii="Times New Roman" w:eastAsia="方正黑体_GBK" w:hint="eastAsia"/>
                <w:snapToGrid w:val="0"/>
                <w:sz w:val="18"/>
                <w:szCs w:val="18"/>
              </w:rPr>
              <w:t>（</w:t>
            </w:r>
            <w:r>
              <w:rPr>
                <w:rFonts w:ascii="Times New Roman" w:hint="eastAsia"/>
                <w:szCs w:val="28"/>
              </w:rPr>
              <w:t>国内</w:t>
            </w:r>
            <w:r>
              <w:rPr>
                <w:rFonts w:ascii="Times New Roman"/>
                <w:szCs w:val="28"/>
                <w:lang w:val="en"/>
              </w:rPr>
              <w:t>/</w:t>
            </w:r>
            <w:r>
              <w:rPr>
                <w:rFonts w:ascii="Times New Roman" w:hint="eastAsia"/>
                <w:szCs w:val="28"/>
                <w:lang w:val="en"/>
              </w:rPr>
              <w:t>国外期刊</w:t>
            </w:r>
            <w:r>
              <w:rPr>
                <w:rFonts w:ascii="Times New Roman" w:eastAsia="方正黑体_GBK" w:hint="eastAsia"/>
                <w:snapToGrid w:val="0"/>
                <w:sz w:val="18"/>
                <w:szCs w:val="18"/>
              </w:rPr>
              <w:t>）</w:t>
            </w:r>
          </w:p>
        </w:tc>
        <w:tc>
          <w:tcPr>
            <w:tcW w:w="61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通讯作者</w:t>
            </w:r>
          </w:p>
        </w:tc>
        <w:tc>
          <w:tcPr>
            <w:tcW w:w="63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r>
              <w:rPr>
                <w:rFonts w:ascii="Times New Roman" w:eastAsia="方正黑体_GBK"/>
                <w:snapToGrid w:val="0"/>
                <w:sz w:val="18"/>
                <w:szCs w:val="18"/>
              </w:rPr>
              <w:t>他引次数</w:t>
            </w:r>
          </w:p>
        </w:tc>
        <w:tc>
          <w:tcPr>
            <w:tcW w:w="7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7777777" w:rsidR="00775F20" w:rsidRDefault="00775F20">
            <w:pPr>
              <w:adjustRightInd w:val="0"/>
              <w:snapToGrid w:val="0"/>
              <w:spacing w:line="320" w:lineRule="exact"/>
              <w:jc w:val="center"/>
              <w:outlineLvl w:val="1"/>
              <w:rPr>
                <w:rFonts w:ascii="Times New Roman" w:eastAsia="方正黑体_GBK"/>
                <w:snapToGrid w:val="0"/>
                <w:sz w:val="18"/>
                <w:szCs w:val="18"/>
              </w:rPr>
            </w:pPr>
            <w:bookmarkStart w:id="10" w:name="_Toc70090890"/>
            <w:r>
              <w:rPr>
                <w:rFonts w:ascii="Times New Roman" w:eastAsia="方正黑体_GBK"/>
                <w:snapToGrid w:val="0"/>
                <w:sz w:val="18"/>
                <w:szCs w:val="18"/>
              </w:rPr>
              <w:t>检索数据库</w:t>
            </w:r>
            <w:bookmarkEnd w:id="10"/>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775F20" w:rsidRDefault="00775F2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前三</w:t>
            </w:r>
            <w:r>
              <w:rPr>
                <w:rFonts w:ascii="Times New Roman" w:eastAsia="方正黑体_GBK" w:hint="eastAsia"/>
                <w:snapToGrid w:val="0"/>
                <w:sz w:val="18"/>
                <w:szCs w:val="18"/>
              </w:rPr>
              <w:t>作者</w:t>
            </w:r>
            <w:r>
              <w:rPr>
                <w:rFonts w:ascii="Times New Roman" w:eastAsia="方正黑体_GBK"/>
                <w:snapToGrid w:val="0"/>
                <w:sz w:val="18"/>
                <w:szCs w:val="18"/>
              </w:rPr>
              <w:t>（含通讯作者）</w:t>
            </w:r>
            <w:r>
              <w:rPr>
                <w:rFonts w:ascii="Times New Roman" w:eastAsia="方正黑体_GBK" w:hint="eastAsia"/>
                <w:snapToGrid w:val="0"/>
                <w:sz w:val="18"/>
                <w:szCs w:val="18"/>
              </w:rPr>
              <w:t>署名单位</w:t>
            </w:r>
            <w:r>
              <w:rPr>
                <w:rFonts w:ascii="Times New Roman" w:eastAsia="方正黑体_GBK"/>
                <w:snapToGrid w:val="0"/>
                <w:sz w:val="18"/>
                <w:szCs w:val="18"/>
              </w:rPr>
              <w:t>是否</w:t>
            </w:r>
            <w:r>
              <w:rPr>
                <w:rFonts w:ascii="Times New Roman" w:eastAsia="方正黑体_GBK" w:hint="eastAsia"/>
                <w:snapToGrid w:val="0"/>
                <w:sz w:val="18"/>
                <w:szCs w:val="18"/>
              </w:rPr>
              <w:t>包含</w:t>
            </w:r>
            <w:r>
              <w:rPr>
                <w:rFonts w:ascii="Times New Roman" w:eastAsia="方正黑体_GBK"/>
                <w:snapToGrid w:val="0"/>
                <w:sz w:val="18"/>
                <w:szCs w:val="18"/>
              </w:rPr>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775F20" w:rsidRDefault="00775F20">
            <w:pPr>
              <w:adjustRightInd w:val="0"/>
              <w:snapToGrid w:val="0"/>
              <w:spacing w:line="320" w:lineRule="exact"/>
              <w:jc w:val="center"/>
              <w:rPr>
                <w:rFonts w:ascii="Times New Roman" w:eastAsia="方正黑体_GBK"/>
                <w:snapToGrid w:val="0"/>
                <w:sz w:val="18"/>
                <w:szCs w:val="18"/>
              </w:rPr>
            </w:pPr>
            <w:r>
              <w:rPr>
                <w:rFonts w:ascii="Times New Roman" w:eastAsia="方正黑体_GBK"/>
                <w:snapToGrid w:val="0"/>
                <w:sz w:val="18"/>
                <w:szCs w:val="18"/>
              </w:rPr>
              <w:t>附件</w:t>
            </w:r>
            <w:bookmarkStart w:id="11" w:name="_Toc70090891"/>
            <w:r>
              <w:rPr>
                <w:rFonts w:ascii="Times New Roman" w:eastAsia="方正黑体_GBK"/>
                <w:snapToGrid w:val="0"/>
                <w:sz w:val="18"/>
                <w:szCs w:val="18"/>
              </w:rPr>
              <w:t>编号</w:t>
            </w:r>
            <w:bookmarkEnd w:id="11"/>
          </w:p>
        </w:tc>
      </w:tr>
      <w:tr w:rsidR="00775F20" w14:paraId="517CC010" w14:textId="1373487B"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27CE896E" w:rsidR="00775F20" w:rsidRDefault="00A86D4E"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1</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DF7EC" w14:textId="42FA82A2"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1038E5" w14:textId="1F724AA9"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Rugae-like Ni</w:t>
            </w:r>
            <w:r>
              <w:rPr>
                <w:rFonts w:ascii="Times New Roman"/>
                <w:snapToGrid w:val="0"/>
                <w:color w:val="000000"/>
                <w:sz w:val="18"/>
                <w:szCs w:val="18"/>
                <w:vertAlign w:val="subscript"/>
              </w:rPr>
              <w:t>2</w:t>
            </w:r>
            <w:r>
              <w:rPr>
                <w:rFonts w:ascii="Times New Roman"/>
                <w:snapToGrid w:val="0"/>
                <w:color w:val="000000"/>
                <w:sz w:val="18"/>
                <w:szCs w:val="18"/>
              </w:rPr>
              <w:t>P-CoP nanoarrays as a bi-functional catalyst for hydrogen generation: NaBH</w:t>
            </w:r>
            <w:r>
              <w:rPr>
                <w:rFonts w:ascii="Times New Roman"/>
                <w:snapToGrid w:val="0"/>
                <w:color w:val="000000"/>
                <w:sz w:val="18"/>
                <w:szCs w:val="18"/>
                <w:vertAlign w:val="subscript"/>
              </w:rPr>
              <w:t>4</w:t>
            </w:r>
            <w:r>
              <w:rPr>
                <w:rFonts w:ascii="Times New Roman"/>
                <w:snapToGrid w:val="0"/>
                <w:color w:val="000000"/>
                <w:sz w:val="18"/>
                <w:szCs w:val="18"/>
              </w:rPr>
              <w:t xml:space="preserve"> hydrolysis and water reduction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3B8BAA" w14:textId="7EA6E5A5"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2020, 265, 118584.</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7A1A9" w14:textId="63C4EA3E"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019.12.30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D5701" w14:textId="145D8187" w:rsidR="00775F20" w:rsidRDefault="00187371" w:rsidP="00775F20">
            <w:pPr>
              <w:adjustRightInd w:val="0"/>
              <w:snapToGrid w:val="0"/>
              <w:spacing w:line="320" w:lineRule="exact"/>
              <w:jc w:val="center"/>
              <w:outlineLvl w:val="1"/>
              <w:rPr>
                <w:rFonts w:ascii="Times New Roman"/>
                <w:snapToGrid w:val="0"/>
                <w:sz w:val="18"/>
                <w:szCs w:val="18"/>
              </w:rPr>
            </w:pPr>
            <w:r w:rsidRPr="00187371">
              <w:rPr>
                <w:rFonts w:ascii="Times New Roman"/>
                <w:snapToGrid w:val="0"/>
                <w:color w:val="000000"/>
                <w:sz w:val="18"/>
                <w:szCs w:val="18"/>
              </w:rPr>
              <w:t>Jingya Guo</w:t>
            </w:r>
            <w:r>
              <w:rPr>
                <w:rFonts w:ascii="Times New Roman" w:hint="eastAsia"/>
                <w:snapToGrid w:val="0"/>
                <w:color w:val="000000"/>
                <w:sz w:val="18"/>
                <w:szCs w:val="18"/>
              </w:rPr>
              <w:t xml:space="preserve"> (</w:t>
            </w:r>
            <w:r>
              <w:rPr>
                <w:rFonts w:ascii="Times New Roman"/>
                <w:snapToGrid w:val="0"/>
                <w:color w:val="000000"/>
                <w:sz w:val="18"/>
                <w:szCs w:val="18"/>
              </w:rPr>
              <w:t>郭静雅</w:t>
            </w:r>
            <w:r>
              <w:rPr>
                <w:rFonts w:ascii="Times New Roman" w:hint="eastAsia"/>
                <w:snapToGrid w:val="0"/>
                <w:color w:val="000000"/>
                <w:sz w:val="18"/>
                <w:szCs w:val="18"/>
              </w:rPr>
              <w:t>)</w:t>
            </w:r>
            <w:r w:rsidRPr="00187371">
              <w:rPr>
                <w:rFonts w:ascii="Times New Roman"/>
                <w:snapToGrid w:val="0"/>
                <w:color w:val="000000"/>
                <w:sz w:val="18"/>
                <w:szCs w:val="18"/>
              </w:rPr>
              <w:t>, Benzhi Wang</w:t>
            </w:r>
            <w:r>
              <w:rPr>
                <w:rFonts w:ascii="Times New Roman" w:hint="eastAsia"/>
                <w:snapToGrid w:val="0"/>
                <w:color w:val="000000"/>
                <w:sz w:val="18"/>
                <w:szCs w:val="18"/>
              </w:rPr>
              <w:t xml:space="preserve"> (</w:t>
            </w:r>
            <w:r>
              <w:rPr>
                <w:rFonts w:ascii="Times New Roman"/>
                <w:snapToGrid w:val="0"/>
                <w:color w:val="000000"/>
                <w:sz w:val="18"/>
                <w:szCs w:val="18"/>
              </w:rPr>
              <w:t>王本志</w:t>
            </w:r>
            <w:r>
              <w:rPr>
                <w:rFonts w:ascii="Times New Roman" w:hint="eastAsia"/>
                <w:snapToGrid w:val="0"/>
                <w:color w:val="000000"/>
                <w:sz w:val="18"/>
                <w:szCs w:val="18"/>
              </w:rPr>
              <w:t>)</w:t>
            </w:r>
            <w:r w:rsidRPr="00187371">
              <w:rPr>
                <w:rFonts w:ascii="Times New Roman"/>
                <w:snapToGrid w:val="0"/>
                <w:color w:val="000000"/>
                <w:sz w:val="18"/>
                <w:szCs w:val="18"/>
              </w:rPr>
              <w:t>, Dandan Yang</w:t>
            </w:r>
            <w:r>
              <w:rPr>
                <w:rFonts w:ascii="Times New Roman" w:hint="eastAsia"/>
                <w:snapToGrid w:val="0"/>
                <w:color w:val="000000"/>
                <w:sz w:val="18"/>
                <w:szCs w:val="18"/>
              </w:rPr>
              <w:t xml:space="preserve"> (</w:t>
            </w:r>
            <w:r w:rsidRPr="00187371">
              <w:rPr>
                <w:rFonts w:ascii="Times New Roman"/>
                <w:snapToGrid w:val="0"/>
                <w:color w:val="000000"/>
                <w:sz w:val="18"/>
                <w:szCs w:val="18"/>
              </w:rPr>
              <w:t>杨丹丹</w:t>
            </w:r>
            <w:r>
              <w:rPr>
                <w:rFonts w:ascii="Times New Roman" w:hint="eastAsia"/>
                <w:snapToGrid w:val="0"/>
                <w:color w:val="000000"/>
                <w:sz w:val="18"/>
                <w:szCs w:val="18"/>
              </w:rPr>
              <w:t>)</w:t>
            </w:r>
            <w:r w:rsidRPr="00187371">
              <w:rPr>
                <w:rFonts w:ascii="Times New Roman"/>
                <w:snapToGrid w:val="0"/>
                <w:color w:val="000000"/>
                <w:sz w:val="18"/>
                <w:szCs w:val="18"/>
              </w:rPr>
              <w:t>, Zixia Wan</w:t>
            </w:r>
            <w:r>
              <w:rPr>
                <w:rFonts w:ascii="Times New Roman" w:hint="eastAsia"/>
                <w:snapToGrid w:val="0"/>
                <w:color w:val="000000"/>
                <w:sz w:val="18"/>
                <w:szCs w:val="18"/>
              </w:rPr>
              <w:t xml:space="preserve"> (</w:t>
            </w:r>
            <w:r w:rsidRPr="00187371">
              <w:rPr>
                <w:rFonts w:ascii="Times New Roman"/>
                <w:snapToGrid w:val="0"/>
                <w:color w:val="000000"/>
                <w:sz w:val="18"/>
                <w:szCs w:val="18"/>
              </w:rPr>
              <w:t>万梓霞</w:t>
            </w:r>
            <w:r>
              <w:rPr>
                <w:rFonts w:ascii="Times New Roman" w:hint="eastAsia"/>
                <w:snapToGrid w:val="0"/>
                <w:color w:val="000000"/>
                <w:sz w:val="18"/>
                <w:szCs w:val="18"/>
              </w:rPr>
              <w:t>)</w:t>
            </w:r>
            <w:r w:rsidRPr="00187371">
              <w:rPr>
                <w:rFonts w:ascii="Times New Roman"/>
                <w:snapToGrid w:val="0"/>
                <w:color w:val="000000"/>
                <w:sz w:val="18"/>
                <w:szCs w:val="18"/>
              </w:rPr>
              <w:t>, Puxuan Yan</w:t>
            </w:r>
            <w:r>
              <w:rPr>
                <w:rFonts w:ascii="Times New Roman" w:hint="eastAsia"/>
                <w:snapToGrid w:val="0"/>
                <w:color w:val="000000"/>
                <w:sz w:val="18"/>
                <w:szCs w:val="18"/>
              </w:rPr>
              <w:t xml:space="preserve"> (</w:t>
            </w:r>
            <w:r w:rsidRPr="00187371">
              <w:rPr>
                <w:rFonts w:ascii="Times New Roman"/>
                <w:snapToGrid w:val="0"/>
                <w:color w:val="000000"/>
                <w:sz w:val="18"/>
                <w:szCs w:val="18"/>
              </w:rPr>
              <w:t>闫普选</w:t>
            </w:r>
            <w:r>
              <w:rPr>
                <w:rFonts w:ascii="Times New Roman" w:hint="eastAsia"/>
                <w:snapToGrid w:val="0"/>
                <w:color w:val="000000"/>
                <w:sz w:val="18"/>
                <w:szCs w:val="18"/>
              </w:rPr>
              <w:t>)</w:t>
            </w:r>
            <w:r w:rsidRPr="00187371">
              <w:rPr>
                <w:rFonts w:ascii="Times New Roman"/>
                <w:snapToGrid w:val="0"/>
                <w:color w:val="000000"/>
                <w:sz w:val="18"/>
                <w:szCs w:val="18"/>
              </w:rPr>
              <w:t>, Jianniao Tian</w:t>
            </w:r>
            <w:r>
              <w:rPr>
                <w:rFonts w:ascii="Times New Roman" w:hint="eastAsia"/>
                <w:snapToGrid w:val="0"/>
                <w:color w:val="000000"/>
                <w:sz w:val="18"/>
                <w:szCs w:val="18"/>
              </w:rPr>
              <w:t xml:space="preserve"> (</w:t>
            </w:r>
            <w:r w:rsidRPr="00187371">
              <w:rPr>
                <w:rFonts w:ascii="Times New Roman"/>
                <w:snapToGrid w:val="0"/>
                <w:color w:val="000000"/>
                <w:sz w:val="18"/>
                <w:szCs w:val="18"/>
              </w:rPr>
              <w:t>田建袅</w:t>
            </w:r>
            <w:r>
              <w:rPr>
                <w:rFonts w:ascii="Times New Roman" w:hint="eastAsia"/>
                <w:snapToGrid w:val="0"/>
                <w:color w:val="000000"/>
                <w:sz w:val="18"/>
                <w:szCs w:val="18"/>
              </w:rPr>
              <w:t>)</w:t>
            </w:r>
            <w:r w:rsidRPr="00187371">
              <w:rPr>
                <w:rFonts w:ascii="Times New Roman"/>
                <w:snapToGrid w:val="0"/>
                <w:color w:val="000000"/>
                <w:sz w:val="18"/>
                <w:szCs w:val="18"/>
              </w:rPr>
              <w:t xml:space="preserve">, </w:t>
            </w:r>
            <w:bookmarkStart w:id="12" w:name="OLE_LINK2"/>
            <w:r w:rsidRPr="00187371">
              <w:rPr>
                <w:rFonts w:ascii="Times New Roman"/>
                <w:snapToGrid w:val="0"/>
                <w:color w:val="000000"/>
                <w:sz w:val="18"/>
                <w:szCs w:val="18"/>
              </w:rPr>
              <w:t xml:space="preserve">Tayirjan </w:t>
            </w:r>
            <w:r w:rsidRPr="00187371">
              <w:rPr>
                <w:rFonts w:ascii="Times New Roman"/>
                <w:snapToGrid w:val="0"/>
                <w:color w:val="000000"/>
                <w:sz w:val="18"/>
                <w:szCs w:val="18"/>
              </w:rPr>
              <w:lastRenderedPageBreak/>
              <w:t>Taylor Isimjan</w:t>
            </w:r>
            <w:bookmarkEnd w:id="12"/>
            <w:r>
              <w:rPr>
                <w:rFonts w:ascii="Times New Roman" w:hint="eastAsia"/>
                <w:snapToGrid w:val="0"/>
                <w:color w:val="000000"/>
                <w:sz w:val="18"/>
                <w:szCs w:val="18"/>
              </w:rPr>
              <w:t>(</w:t>
            </w:r>
            <w:r w:rsidR="00AC58B6" w:rsidRPr="00AC58B6">
              <w:rPr>
                <w:rFonts w:ascii="Times New Roman" w:hint="eastAsia"/>
                <w:snapToGrid w:val="0"/>
                <w:color w:val="000000"/>
                <w:sz w:val="18"/>
                <w:szCs w:val="18"/>
              </w:rPr>
              <w:t>泰勒</w:t>
            </w:r>
            <w:r w:rsidR="00AC58B6" w:rsidRPr="00AC58B6">
              <w:rPr>
                <w:rFonts w:ascii="Times New Roman"/>
                <w:snapToGrid w:val="0"/>
                <w:color w:val="000000"/>
                <w:sz w:val="18"/>
                <w:szCs w:val="18"/>
              </w:rPr>
              <w:sym w:font="Symbol" w:char="F0D7"/>
            </w:r>
            <w:r w:rsidR="00AC58B6" w:rsidRPr="00AC58B6">
              <w:rPr>
                <w:rFonts w:ascii="Times New Roman" w:hint="eastAsia"/>
                <w:snapToGrid w:val="0"/>
                <w:color w:val="000000"/>
                <w:sz w:val="18"/>
                <w:szCs w:val="18"/>
              </w:rPr>
              <w:t>伊西姆扬</w:t>
            </w:r>
            <w:r>
              <w:rPr>
                <w:rFonts w:ascii="Times New Roman" w:hint="eastAsia"/>
                <w:snapToGrid w:val="0"/>
                <w:color w:val="000000"/>
                <w:sz w:val="18"/>
                <w:szCs w:val="18"/>
              </w:rPr>
              <w:t>)</w:t>
            </w:r>
            <w:r w:rsidRPr="00187371">
              <w:rPr>
                <w:rFonts w:ascii="Times New Roman"/>
                <w:snapToGrid w:val="0"/>
                <w:color w:val="000000"/>
                <w:sz w:val="18"/>
                <w:szCs w:val="18"/>
              </w:rPr>
              <w:t>, Xiulin Yang</w:t>
            </w:r>
            <w:r>
              <w:rPr>
                <w:rFonts w:ascii="Times New Roman" w:hint="eastAsia"/>
                <w:snapToGrid w:val="0"/>
                <w:color w:val="000000"/>
                <w:sz w:val="18"/>
                <w:szCs w:val="18"/>
              </w:rPr>
              <w:t xml:space="preserve"> (</w:t>
            </w:r>
            <w:r>
              <w:rPr>
                <w:rFonts w:ascii="Times New Roman"/>
                <w:snapToGrid w:val="0"/>
                <w:color w:val="000000"/>
                <w:sz w:val="18"/>
                <w:szCs w:val="18"/>
              </w:rPr>
              <w:t>杨秀林</w:t>
            </w:r>
            <w:r>
              <w:rPr>
                <w:rFonts w:ascii="Times New Roman" w:hint="eastAsia"/>
                <w:snapToGrid w:val="0"/>
                <w:color w:val="000000"/>
                <w:sz w:val="18"/>
                <w:szCs w:val="18"/>
              </w:rPr>
              <w:t>)</w:t>
            </w:r>
            <w:r>
              <w:rPr>
                <w:rFonts w:ascii="Times New Roman"/>
                <w:snapToGrid w:val="0"/>
                <w:sz w:val="18"/>
                <w:szCs w:val="18"/>
              </w:rPr>
              <w:t xml:space="preserve"> </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39B99" w14:textId="05019312" w:rsidR="00775F20" w:rsidRDefault="00187371" w:rsidP="00775F20">
            <w:pPr>
              <w:adjustRightInd w:val="0"/>
              <w:snapToGrid w:val="0"/>
              <w:spacing w:line="320" w:lineRule="exact"/>
              <w:jc w:val="center"/>
              <w:outlineLvl w:val="1"/>
              <w:rPr>
                <w:rFonts w:ascii="Times New Roman"/>
                <w:snapToGrid w:val="0"/>
                <w:sz w:val="18"/>
                <w:szCs w:val="18"/>
              </w:rPr>
            </w:pPr>
            <w:bookmarkStart w:id="13" w:name="OLE_LINK3"/>
            <w:r w:rsidRPr="00187371">
              <w:rPr>
                <w:rFonts w:ascii="Times New Roman"/>
                <w:snapToGrid w:val="0"/>
                <w:color w:val="000000"/>
                <w:sz w:val="18"/>
                <w:szCs w:val="18"/>
              </w:rPr>
              <w:lastRenderedPageBreak/>
              <w:t>Guangxi Normal University</w:t>
            </w:r>
            <w:r>
              <w:rPr>
                <w:rFonts w:ascii="Times New Roman" w:hint="eastAsia"/>
                <w:snapToGrid w:val="0"/>
                <w:color w:val="000000"/>
                <w:sz w:val="18"/>
                <w:szCs w:val="18"/>
              </w:rPr>
              <w:t xml:space="preserve"> (</w:t>
            </w:r>
            <w:r w:rsidR="00775F20">
              <w:rPr>
                <w:rFonts w:ascii="Times New Roman"/>
                <w:snapToGrid w:val="0"/>
                <w:color w:val="000000"/>
                <w:sz w:val="18"/>
                <w:szCs w:val="18"/>
              </w:rPr>
              <w:t>广西师范大学</w:t>
            </w:r>
            <w:r>
              <w:rPr>
                <w:rFonts w:ascii="Times New Roman" w:hint="eastAsia"/>
                <w:snapToGrid w:val="0"/>
                <w:color w:val="000000"/>
                <w:sz w:val="18"/>
                <w:szCs w:val="18"/>
              </w:rPr>
              <w:t>)</w:t>
            </w:r>
            <w:bookmarkEnd w:id="13"/>
            <w:r>
              <w:rPr>
                <w:rFonts w:ascii="Times New Roman" w:hint="eastAsia"/>
                <w:snapToGrid w:val="0"/>
                <w:color w:val="000000"/>
                <w:sz w:val="18"/>
                <w:szCs w:val="18"/>
              </w:rPr>
              <w:t>,</w:t>
            </w:r>
            <w:r>
              <w:t xml:space="preserve"> </w:t>
            </w:r>
            <w:r w:rsidRPr="00187371">
              <w:rPr>
                <w:rFonts w:ascii="Times New Roman"/>
                <w:snapToGrid w:val="0"/>
                <w:color w:val="000000"/>
                <w:sz w:val="18"/>
                <w:szCs w:val="18"/>
              </w:rPr>
              <w:t>Saudi Arabia Basic Industries</w:t>
            </w:r>
            <w:r>
              <w:rPr>
                <w:rFonts w:ascii="Times New Roman" w:hint="eastAsia"/>
                <w:snapToGrid w:val="0"/>
                <w:color w:val="000000"/>
                <w:sz w:val="18"/>
                <w:szCs w:val="18"/>
              </w:rPr>
              <w:t xml:space="preserve"> (</w:t>
            </w:r>
            <w:r w:rsidR="00775F20">
              <w:rPr>
                <w:rFonts w:ascii="Times New Roman" w:hint="eastAsia"/>
                <w:snapToGrid w:val="0"/>
                <w:color w:val="000000"/>
                <w:sz w:val="18"/>
                <w:szCs w:val="18"/>
              </w:rPr>
              <w:t>沙特阿拉伯基础工业公司</w:t>
            </w:r>
            <w:r>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E15377" w14:textId="4E290D78" w:rsidR="001A2EDC" w:rsidRPr="001A2EDC" w:rsidRDefault="001A2EDC" w:rsidP="001A2EDC">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959EF" w14:textId="2D33E2EA"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Applied Catalysis B: Environmental</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964B6" w14:textId="6A988CEE" w:rsidR="00775F20" w:rsidRDefault="00652C82" w:rsidP="00775F20">
            <w:pPr>
              <w:adjustRightInd w:val="0"/>
              <w:snapToGrid w:val="0"/>
              <w:spacing w:line="320" w:lineRule="exact"/>
              <w:jc w:val="center"/>
              <w:outlineLvl w:val="1"/>
              <w:rPr>
                <w:rFonts w:ascii="Times New Roman"/>
                <w:snapToGrid w:val="0"/>
                <w:sz w:val="18"/>
                <w:szCs w:val="18"/>
              </w:rPr>
            </w:pPr>
            <w:r w:rsidRPr="00652C82">
              <w:rPr>
                <w:rFonts w:ascii="Times New Roman"/>
                <w:snapToGrid w:val="0"/>
                <w:color w:val="000000"/>
                <w:sz w:val="18"/>
                <w:szCs w:val="18"/>
              </w:rPr>
              <w:t>Xiulin Yang</w:t>
            </w:r>
            <w:r w:rsidRPr="00652C82">
              <w:rPr>
                <w:rFonts w:ascii="Times New Roman" w:hint="eastAsia"/>
                <w:snapToGrid w:val="0"/>
                <w:color w:val="000000"/>
                <w:sz w:val="18"/>
                <w:szCs w:val="18"/>
              </w:rPr>
              <w:t xml:space="preserve"> (</w:t>
            </w:r>
            <w:r w:rsidRPr="00652C82">
              <w:rPr>
                <w:rFonts w:ascii="Times New Roman"/>
                <w:snapToGrid w:val="0"/>
                <w:color w:val="000000"/>
                <w:sz w:val="18"/>
                <w:szCs w:val="18"/>
              </w:rPr>
              <w:t>杨秀林</w:t>
            </w:r>
            <w:r w:rsidRPr="00652C82">
              <w:rPr>
                <w:rFonts w:ascii="Times New Roman" w:hint="eastAsia"/>
                <w:snapToGrid w:val="0"/>
                <w:color w:val="000000"/>
                <w:sz w:val="18"/>
                <w:szCs w:val="18"/>
              </w:rPr>
              <w:t>)</w:t>
            </w:r>
            <w:r>
              <w:rPr>
                <w:rFonts w:ascii="Times New Roman" w:hint="eastAsia"/>
                <w:snapToGrid w:val="0"/>
                <w:color w:val="000000"/>
                <w:sz w:val="18"/>
                <w:szCs w:val="18"/>
              </w:rPr>
              <w:t xml:space="preserve">, </w:t>
            </w:r>
            <w:r w:rsidRPr="00652C82">
              <w:rPr>
                <w:rFonts w:ascii="Times New Roman"/>
                <w:snapToGrid w:val="0"/>
                <w:color w:val="000000"/>
                <w:sz w:val="18"/>
                <w:szCs w:val="18"/>
              </w:rPr>
              <w:t>Tayirjan Taylor Isimjan</w:t>
            </w:r>
            <w:r w:rsidRPr="00652C82">
              <w:rPr>
                <w:rFonts w:ascii="Times New Roman" w:hint="eastAsia"/>
                <w:snapToGrid w:val="0"/>
                <w:color w:val="000000"/>
                <w:sz w:val="18"/>
                <w:szCs w:val="18"/>
              </w:rPr>
              <w:t>(</w:t>
            </w:r>
            <w:r w:rsidR="00AC58B6" w:rsidRPr="00AC58B6">
              <w:rPr>
                <w:rFonts w:ascii="Times New Roman" w:hint="eastAsia"/>
                <w:snapToGrid w:val="0"/>
                <w:color w:val="000000"/>
                <w:sz w:val="18"/>
                <w:szCs w:val="18"/>
              </w:rPr>
              <w:t>泰勒</w:t>
            </w:r>
            <w:r w:rsidR="00AC58B6" w:rsidRPr="00AC58B6">
              <w:rPr>
                <w:rFonts w:ascii="Times New Roman"/>
                <w:snapToGrid w:val="0"/>
                <w:color w:val="000000"/>
                <w:sz w:val="18"/>
                <w:szCs w:val="18"/>
              </w:rPr>
              <w:sym w:font="Symbol" w:char="F0D7"/>
            </w:r>
            <w:r w:rsidR="00AC58B6" w:rsidRPr="00AC58B6">
              <w:rPr>
                <w:rFonts w:ascii="Times New Roman" w:hint="eastAsia"/>
                <w:snapToGrid w:val="0"/>
                <w:color w:val="000000"/>
                <w:sz w:val="18"/>
                <w:szCs w:val="18"/>
              </w:rPr>
              <w:t>伊西姆扬</w:t>
            </w:r>
            <w:r w:rsidRPr="00652C82">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91962C" w14:textId="3498D7F5" w:rsidR="00775F20" w:rsidRDefault="00A24487" w:rsidP="00775F20">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103</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BF25A" w14:textId="05740BA8"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B9285" w14:textId="4FEFD085" w:rsidR="00775F20" w:rsidRDefault="00775F20" w:rsidP="00775F20">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0B593D95" w:rsidR="00775F20" w:rsidRDefault="00320345" w:rsidP="00775F20">
            <w:pPr>
              <w:adjustRightInd w:val="0"/>
              <w:snapToGrid w:val="0"/>
              <w:spacing w:line="320" w:lineRule="exact"/>
              <w:jc w:val="center"/>
              <w:outlineLvl w:val="1"/>
              <w:rPr>
                <w:rFonts w:ascii="Times New Roman" w:hint="eastAsia"/>
                <w:snapToGrid w:val="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1</w:t>
            </w:r>
          </w:p>
        </w:tc>
      </w:tr>
      <w:tr w:rsidR="00313EF6" w14:paraId="0BFB3756"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E0F5139" w14:textId="01603FB9"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2</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ABBB71" w14:textId="52E01AED"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2BFAE" w14:textId="7A75D57A"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Tailoring the nanostructure and electronic configuration of metal phosphides for efficient electrocatalytic oxygen evolution reactions</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C06A0C" w14:textId="158BB24B"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2020, 69, 104453.</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B147AC" w14:textId="2B439C39"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019.12.27</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1747E2" w14:textId="20C09E6B" w:rsidR="00313EF6" w:rsidRDefault="0018187E" w:rsidP="00313EF6">
            <w:pPr>
              <w:adjustRightInd w:val="0"/>
              <w:snapToGrid w:val="0"/>
              <w:spacing w:line="320" w:lineRule="exact"/>
              <w:jc w:val="center"/>
              <w:outlineLvl w:val="1"/>
              <w:rPr>
                <w:rFonts w:ascii="Times New Roman"/>
                <w:snapToGrid w:val="0"/>
                <w:color w:val="000000"/>
                <w:sz w:val="18"/>
                <w:szCs w:val="18"/>
              </w:rPr>
            </w:pPr>
            <w:r w:rsidRPr="0018187E">
              <w:rPr>
                <w:rFonts w:ascii="Times New Roman"/>
                <w:snapToGrid w:val="0"/>
                <w:color w:val="000000"/>
                <w:sz w:val="18"/>
                <w:szCs w:val="18"/>
              </w:rPr>
              <w:t>Changshui Wang</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王长水</w:t>
            </w:r>
            <w:r>
              <w:rPr>
                <w:rFonts w:ascii="Times New Roman" w:hint="eastAsia"/>
                <w:snapToGrid w:val="0"/>
                <w:color w:val="000000"/>
                <w:sz w:val="18"/>
                <w:szCs w:val="18"/>
              </w:rPr>
              <w:t>)</w:t>
            </w:r>
            <w:r w:rsidRPr="0018187E">
              <w:rPr>
                <w:rFonts w:ascii="Times New Roman"/>
                <w:snapToGrid w:val="0"/>
                <w:color w:val="000000"/>
                <w:sz w:val="18"/>
                <w:szCs w:val="18"/>
              </w:rPr>
              <w:t>, Weibin Chen</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陈伟宾</w:t>
            </w:r>
            <w:r>
              <w:rPr>
                <w:rFonts w:ascii="Times New Roman" w:hint="eastAsia"/>
                <w:snapToGrid w:val="0"/>
                <w:color w:val="000000"/>
                <w:sz w:val="18"/>
                <w:szCs w:val="18"/>
              </w:rPr>
              <w:t>)</w:t>
            </w:r>
            <w:r w:rsidRPr="0018187E">
              <w:rPr>
                <w:rFonts w:ascii="Times New Roman"/>
                <w:snapToGrid w:val="0"/>
                <w:color w:val="000000"/>
                <w:sz w:val="18"/>
                <w:szCs w:val="18"/>
              </w:rPr>
              <w:t>, Ding Yuan</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苑丁</w:t>
            </w:r>
            <w:r>
              <w:rPr>
                <w:rFonts w:ascii="Times New Roman" w:hint="eastAsia"/>
                <w:snapToGrid w:val="0"/>
                <w:color w:val="000000"/>
                <w:sz w:val="18"/>
                <w:szCs w:val="18"/>
              </w:rPr>
              <w:t>)</w:t>
            </w:r>
            <w:r w:rsidRPr="0018187E">
              <w:rPr>
                <w:rFonts w:ascii="Times New Roman"/>
                <w:snapToGrid w:val="0"/>
                <w:color w:val="000000"/>
                <w:sz w:val="18"/>
                <w:szCs w:val="18"/>
              </w:rPr>
              <w:t>, Shangshu Qian</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钱尚书</w:t>
            </w:r>
            <w:r>
              <w:rPr>
                <w:rFonts w:ascii="Times New Roman" w:hint="eastAsia"/>
                <w:snapToGrid w:val="0"/>
                <w:color w:val="000000"/>
                <w:sz w:val="18"/>
                <w:szCs w:val="18"/>
              </w:rPr>
              <w:t>)</w:t>
            </w:r>
            <w:r w:rsidRPr="0018187E">
              <w:rPr>
                <w:rFonts w:ascii="Times New Roman"/>
                <w:snapToGrid w:val="0"/>
                <w:color w:val="000000"/>
                <w:sz w:val="18"/>
                <w:szCs w:val="18"/>
              </w:rPr>
              <w:t>, Dandan Cai</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蔡丹丹</w:t>
            </w:r>
            <w:r>
              <w:rPr>
                <w:rFonts w:ascii="Times New Roman" w:hint="eastAsia"/>
                <w:snapToGrid w:val="0"/>
                <w:color w:val="000000"/>
                <w:sz w:val="18"/>
                <w:szCs w:val="18"/>
              </w:rPr>
              <w:t>)</w:t>
            </w:r>
            <w:r w:rsidRPr="0018187E">
              <w:rPr>
                <w:rFonts w:ascii="Times New Roman"/>
                <w:snapToGrid w:val="0"/>
                <w:color w:val="000000"/>
                <w:sz w:val="18"/>
                <w:szCs w:val="18"/>
              </w:rPr>
              <w:t>, Juantao Jiang</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蒋卷涛</w:t>
            </w:r>
            <w:r>
              <w:rPr>
                <w:rFonts w:ascii="Times New Roman" w:hint="eastAsia"/>
                <w:snapToGrid w:val="0"/>
                <w:color w:val="000000"/>
                <w:sz w:val="18"/>
                <w:szCs w:val="18"/>
              </w:rPr>
              <w:t>)</w:t>
            </w:r>
            <w:r w:rsidRPr="0018187E">
              <w:rPr>
                <w:rFonts w:ascii="Times New Roman"/>
                <w:snapToGrid w:val="0"/>
                <w:color w:val="000000"/>
                <w:sz w:val="18"/>
                <w:szCs w:val="18"/>
              </w:rPr>
              <w:t>, Shanqing Zhang</w:t>
            </w:r>
            <w:r>
              <w:rPr>
                <w:rFonts w:ascii="Times New Roman" w:hint="eastAsia"/>
                <w:snapToGrid w:val="0"/>
                <w:color w:val="000000"/>
                <w:sz w:val="18"/>
                <w:szCs w:val="18"/>
              </w:rPr>
              <w:t xml:space="preserve"> (</w:t>
            </w:r>
            <w:r w:rsidRPr="0018187E">
              <w:rPr>
                <w:rFonts w:ascii="Times New Roman" w:hint="eastAsia"/>
                <w:snapToGrid w:val="0"/>
                <w:color w:val="000000"/>
                <w:sz w:val="18"/>
                <w:szCs w:val="18"/>
              </w:rPr>
              <w:t>张山青</w:t>
            </w:r>
            <w:r>
              <w:rPr>
                <w:rFonts w:ascii="Times New Roman" w:hint="eastAsia"/>
                <w:snapToGrid w:val="0"/>
                <w:color w:val="000000"/>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D7DFE" w14:textId="6485F8BD" w:rsidR="00313EF6" w:rsidRDefault="00D76B6F" w:rsidP="00313EF6">
            <w:pPr>
              <w:adjustRightInd w:val="0"/>
              <w:snapToGrid w:val="0"/>
              <w:spacing w:line="320" w:lineRule="exact"/>
              <w:jc w:val="center"/>
              <w:outlineLvl w:val="1"/>
              <w:rPr>
                <w:rFonts w:ascii="Times New Roman"/>
                <w:snapToGrid w:val="0"/>
                <w:color w:val="000000"/>
                <w:sz w:val="18"/>
                <w:szCs w:val="18"/>
              </w:rPr>
            </w:pPr>
            <w:r w:rsidRPr="00D76B6F">
              <w:rPr>
                <w:rFonts w:ascii="Times New Roman"/>
                <w:snapToGrid w:val="0"/>
                <w:color w:val="000000"/>
                <w:sz w:val="18"/>
                <w:szCs w:val="18"/>
              </w:rPr>
              <w:t>Guangxi Normal University</w:t>
            </w:r>
            <w:r w:rsidRPr="00D76B6F">
              <w:rPr>
                <w:rFonts w:ascii="Times New Roman" w:hint="eastAsia"/>
                <w:snapToGrid w:val="0"/>
                <w:color w:val="000000"/>
                <w:sz w:val="18"/>
                <w:szCs w:val="18"/>
              </w:rPr>
              <w:t xml:space="preserve"> (</w:t>
            </w:r>
            <w:r w:rsidRPr="00D76B6F">
              <w:rPr>
                <w:rFonts w:ascii="Times New Roman"/>
                <w:snapToGrid w:val="0"/>
                <w:color w:val="000000"/>
                <w:sz w:val="18"/>
                <w:szCs w:val="18"/>
              </w:rPr>
              <w:t>广西师范大学</w:t>
            </w:r>
            <w:r w:rsidRPr="00D76B6F">
              <w:rPr>
                <w:rFonts w:ascii="Times New Roman" w:hint="eastAsia"/>
                <w:snapToGrid w:val="0"/>
                <w:color w:val="000000"/>
                <w:sz w:val="18"/>
                <w:szCs w:val="18"/>
              </w:rPr>
              <w:t>)</w:t>
            </w:r>
            <w:r>
              <w:rPr>
                <w:rFonts w:ascii="Times New Roman" w:hint="eastAsia"/>
                <w:snapToGrid w:val="0"/>
                <w:color w:val="000000"/>
                <w:sz w:val="18"/>
                <w:szCs w:val="18"/>
              </w:rPr>
              <w:t xml:space="preserve">, </w:t>
            </w:r>
            <w:r w:rsidRPr="00D76B6F">
              <w:rPr>
                <w:rFonts w:ascii="Times New Roman"/>
                <w:snapToGrid w:val="0"/>
                <w:color w:val="000000"/>
                <w:sz w:val="18"/>
                <w:szCs w:val="18"/>
              </w:rPr>
              <w:t>Griffith University</w:t>
            </w:r>
            <w:r>
              <w:rPr>
                <w:rFonts w:ascii="Times New Roman" w:hint="eastAsia"/>
                <w:snapToGrid w:val="0"/>
                <w:color w:val="000000"/>
                <w:sz w:val="18"/>
                <w:szCs w:val="18"/>
              </w:rPr>
              <w:t xml:space="preserve"> (</w:t>
            </w:r>
            <w:r w:rsidR="00313EF6">
              <w:rPr>
                <w:rFonts w:ascii="Times New Roman" w:hint="eastAsia"/>
                <w:snapToGrid w:val="0"/>
                <w:color w:val="000000"/>
                <w:sz w:val="18"/>
                <w:szCs w:val="18"/>
              </w:rPr>
              <w:t>澳大利亚格里菲斯大学</w:t>
            </w:r>
            <w:r>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771C2" w14:textId="73D10D44"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3FC4F" w14:textId="35F6E21D"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Nano Energy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364EC" w14:textId="2E89F0A6" w:rsidR="00313EF6" w:rsidRDefault="0000765C" w:rsidP="00313EF6">
            <w:pPr>
              <w:adjustRightInd w:val="0"/>
              <w:snapToGrid w:val="0"/>
              <w:spacing w:line="320" w:lineRule="exact"/>
              <w:jc w:val="center"/>
              <w:outlineLvl w:val="1"/>
              <w:rPr>
                <w:rFonts w:ascii="Times New Roman"/>
                <w:snapToGrid w:val="0"/>
                <w:color w:val="000000"/>
                <w:sz w:val="18"/>
                <w:szCs w:val="18"/>
              </w:rPr>
            </w:pPr>
            <w:r w:rsidRPr="0000765C">
              <w:rPr>
                <w:rFonts w:ascii="Times New Roman"/>
                <w:snapToGrid w:val="0"/>
                <w:color w:val="000000"/>
                <w:sz w:val="18"/>
                <w:szCs w:val="18"/>
              </w:rPr>
              <w:t>Dandan Cai</w:t>
            </w:r>
            <w:r w:rsidRPr="0000765C">
              <w:rPr>
                <w:rFonts w:ascii="Times New Roman" w:hint="eastAsia"/>
                <w:snapToGrid w:val="0"/>
                <w:color w:val="000000"/>
                <w:sz w:val="18"/>
                <w:szCs w:val="18"/>
              </w:rPr>
              <w:t xml:space="preserve"> (</w:t>
            </w:r>
            <w:r w:rsidRPr="0000765C">
              <w:rPr>
                <w:rFonts w:ascii="Times New Roman" w:hint="eastAsia"/>
                <w:snapToGrid w:val="0"/>
                <w:color w:val="000000"/>
                <w:sz w:val="18"/>
                <w:szCs w:val="18"/>
              </w:rPr>
              <w:t>蔡丹丹</w:t>
            </w:r>
            <w:r w:rsidRPr="0000765C">
              <w:rPr>
                <w:rFonts w:ascii="Times New Roman" w:hint="eastAsia"/>
                <w:snapToGrid w:val="0"/>
                <w:color w:val="000000"/>
                <w:sz w:val="18"/>
                <w:szCs w:val="18"/>
              </w:rPr>
              <w:t>)</w:t>
            </w:r>
            <w:r>
              <w:rPr>
                <w:rFonts w:ascii="Times New Roman" w:hint="eastAsia"/>
                <w:snapToGrid w:val="0"/>
                <w:color w:val="000000"/>
                <w:sz w:val="18"/>
                <w:szCs w:val="18"/>
              </w:rPr>
              <w:t xml:space="preserve">, </w:t>
            </w:r>
            <w:r w:rsidRPr="0000765C">
              <w:rPr>
                <w:rFonts w:ascii="Times New Roman"/>
                <w:snapToGrid w:val="0"/>
                <w:color w:val="000000"/>
                <w:sz w:val="18"/>
                <w:szCs w:val="18"/>
              </w:rPr>
              <w:t>Shanqing Zhang</w:t>
            </w:r>
            <w:r w:rsidRPr="0000765C">
              <w:rPr>
                <w:rFonts w:ascii="Times New Roman" w:hint="eastAsia"/>
                <w:snapToGrid w:val="0"/>
                <w:color w:val="000000"/>
                <w:sz w:val="18"/>
                <w:szCs w:val="18"/>
              </w:rPr>
              <w:t xml:space="preserve"> (</w:t>
            </w:r>
            <w:r w:rsidRPr="0000765C">
              <w:rPr>
                <w:rFonts w:ascii="Times New Roman" w:hint="eastAsia"/>
                <w:snapToGrid w:val="0"/>
                <w:color w:val="000000"/>
                <w:sz w:val="18"/>
                <w:szCs w:val="18"/>
              </w:rPr>
              <w:t>张山青</w:t>
            </w:r>
            <w:r w:rsidRPr="0000765C">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3A61A" w14:textId="7283476D" w:rsidR="00313EF6" w:rsidRDefault="00A24487"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159</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7EA4B" w14:textId="0C3AE1F0"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841796" w14:textId="49FA6EEE" w:rsidR="00313EF6" w:rsidRDefault="00313EF6" w:rsidP="00313EF6">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89B541" w14:textId="76B12B1C" w:rsidR="00313EF6" w:rsidRDefault="00320345" w:rsidP="00313EF6">
            <w:pPr>
              <w:adjustRightInd w:val="0"/>
              <w:snapToGrid w:val="0"/>
              <w:spacing w:line="320" w:lineRule="exact"/>
              <w:jc w:val="center"/>
              <w:outlineLvl w:val="1"/>
              <w:rPr>
                <w:rFonts w:ascii="Times New Roman" w:hint="eastAsia"/>
                <w:snapToGrid w:val="0"/>
                <w:color w:val="00000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2</w:t>
            </w:r>
          </w:p>
        </w:tc>
      </w:tr>
      <w:tr w:rsidR="00313EF6" w14:paraId="0F7FD0C9"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5C612483" w14:textId="19D68213"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3</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28AB6" w14:textId="1E1DFBC2"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343E" w14:textId="7F500475"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 xml:space="preserve">Interface engineering of </w:t>
            </w:r>
            <w:r w:rsidRPr="001A4262">
              <w:rPr>
                <w:rFonts w:ascii="Times New Roman"/>
                <w:snapToGrid w:val="0"/>
                <w:color w:val="000000"/>
                <w:sz w:val="18"/>
                <w:szCs w:val="18"/>
              </w:rPr>
              <w:lastRenderedPageBreak/>
              <w:t>porous Fe</w:t>
            </w:r>
            <w:r w:rsidRPr="009F0C39">
              <w:rPr>
                <w:rFonts w:ascii="Times New Roman"/>
                <w:snapToGrid w:val="0"/>
                <w:color w:val="000000"/>
                <w:sz w:val="18"/>
                <w:szCs w:val="18"/>
                <w:vertAlign w:val="subscript"/>
              </w:rPr>
              <w:t>2</w:t>
            </w:r>
            <w:r w:rsidRPr="001A4262">
              <w:rPr>
                <w:rFonts w:ascii="Times New Roman"/>
                <w:snapToGrid w:val="0"/>
                <w:color w:val="000000"/>
                <w:sz w:val="18"/>
                <w:szCs w:val="18"/>
              </w:rPr>
              <w:t>P-WO</w:t>
            </w:r>
            <w:r w:rsidRPr="009F0C39">
              <w:rPr>
                <w:rFonts w:ascii="Times New Roman"/>
                <w:snapToGrid w:val="0"/>
                <w:color w:val="000000"/>
                <w:sz w:val="18"/>
                <w:szCs w:val="18"/>
                <w:vertAlign w:val="subscript"/>
              </w:rPr>
              <w:t>2.92</w:t>
            </w:r>
            <w:r w:rsidRPr="001A4262">
              <w:rPr>
                <w:rFonts w:ascii="Times New Roman"/>
                <w:snapToGrid w:val="0"/>
                <w:color w:val="000000"/>
                <w:sz w:val="18"/>
                <w:szCs w:val="18"/>
              </w:rPr>
              <w:t xml:space="preserve"> catalyst with oxygen vacancies for highly active and stable large-current oxygen evolution and overall water splitting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F11D58" w14:textId="3BC80B8B"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lastRenderedPageBreak/>
              <w:t>20</w:t>
            </w:r>
            <w:r w:rsidRPr="001A4262">
              <w:rPr>
                <w:rFonts w:ascii="Times New Roman" w:hint="eastAsia"/>
                <w:snapToGrid w:val="0"/>
                <w:color w:val="000000"/>
                <w:sz w:val="18"/>
                <w:szCs w:val="18"/>
              </w:rPr>
              <w:t>22</w:t>
            </w:r>
            <w:r w:rsidRPr="001A4262">
              <w:rPr>
                <w:rFonts w:ascii="Times New Roman"/>
                <w:snapToGrid w:val="0"/>
                <w:color w:val="000000"/>
                <w:sz w:val="18"/>
                <w:szCs w:val="18"/>
              </w:rPr>
              <w:t xml:space="preserve">, </w:t>
            </w:r>
            <w:r w:rsidRPr="001A4262">
              <w:rPr>
                <w:rFonts w:ascii="Times New Roman" w:hint="eastAsia"/>
                <w:snapToGrid w:val="0"/>
                <w:color w:val="000000"/>
                <w:sz w:val="18"/>
                <w:szCs w:val="18"/>
              </w:rPr>
              <w:t>6</w:t>
            </w:r>
            <w:r w:rsidRPr="001A4262">
              <w:rPr>
                <w:rFonts w:ascii="Times New Roman"/>
                <w:snapToGrid w:val="0"/>
                <w:color w:val="000000"/>
                <w:sz w:val="18"/>
                <w:szCs w:val="18"/>
              </w:rPr>
              <w:t xml:space="preserve">5, </w:t>
            </w:r>
            <w:r w:rsidRPr="001A4262">
              <w:rPr>
                <w:rFonts w:ascii="Times New Roman" w:hint="eastAsia"/>
                <w:snapToGrid w:val="0"/>
                <w:color w:val="000000"/>
                <w:sz w:val="18"/>
                <w:szCs w:val="18"/>
              </w:rPr>
              <w:t>574-582</w:t>
            </w:r>
            <w:r w:rsidRPr="001A4262">
              <w:rPr>
                <w:rFonts w:ascii="Times New Roman"/>
                <w:snapToGrid w:val="0"/>
                <w:color w:val="00000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F853F" w14:textId="046FA3E6"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t>2</w:t>
            </w:r>
            <w:r w:rsidRPr="001A4262">
              <w:rPr>
                <w:rFonts w:ascii="Times New Roman"/>
                <w:snapToGrid w:val="0"/>
                <w:color w:val="000000"/>
                <w:sz w:val="18"/>
                <w:szCs w:val="18"/>
              </w:rPr>
              <w:t>0</w:t>
            </w:r>
            <w:r w:rsidRPr="001A4262">
              <w:rPr>
                <w:rFonts w:ascii="Times New Roman" w:hint="eastAsia"/>
                <w:snapToGrid w:val="0"/>
                <w:color w:val="000000"/>
                <w:sz w:val="18"/>
                <w:szCs w:val="18"/>
              </w:rPr>
              <w:t>21</w:t>
            </w:r>
            <w:r w:rsidRPr="001A4262">
              <w:rPr>
                <w:rFonts w:ascii="Times New Roman"/>
                <w:snapToGrid w:val="0"/>
                <w:color w:val="000000"/>
                <w:sz w:val="18"/>
                <w:szCs w:val="18"/>
              </w:rPr>
              <w:t>.</w:t>
            </w:r>
            <w:r w:rsidRPr="001A4262">
              <w:rPr>
                <w:rFonts w:ascii="Times New Roman" w:hint="eastAsia"/>
                <w:snapToGrid w:val="0"/>
                <w:color w:val="000000"/>
                <w:sz w:val="18"/>
                <w:szCs w:val="18"/>
              </w:rPr>
              <w:t>6</w:t>
            </w:r>
            <w:r w:rsidRPr="001A4262">
              <w:rPr>
                <w:rFonts w:ascii="Times New Roman"/>
                <w:snapToGrid w:val="0"/>
                <w:color w:val="000000"/>
                <w:sz w:val="18"/>
                <w:szCs w:val="18"/>
              </w:rPr>
              <w:t>.2</w:t>
            </w:r>
            <w:r w:rsidRPr="001A4262">
              <w:rPr>
                <w:rFonts w:ascii="Times New Roman" w:hint="eastAsia"/>
                <w:snapToGrid w:val="0"/>
                <w:color w:val="000000"/>
                <w:sz w:val="18"/>
                <w:szCs w:val="18"/>
              </w:rPr>
              <w:t>6</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79847" w14:textId="362222BB" w:rsidR="00313EF6" w:rsidRDefault="00B66CDE" w:rsidP="00313EF6">
            <w:pPr>
              <w:adjustRightInd w:val="0"/>
              <w:snapToGrid w:val="0"/>
              <w:spacing w:line="320" w:lineRule="exact"/>
              <w:jc w:val="center"/>
              <w:outlineLvl w:val="1"/>
              <w:rPr>
                <w:rFonts w:ascii="Times New Roman"/>
                <w:snapToGrid w:val="0"/>
                <w:color w:val="000000"/>
                <w:sz w:val="18"/>
                <w:szCs w:val="18"/>
              </w:rPr>
            </w:pPr>
            <w:r w:rsidRPr="00B66CDE">
              <w:rPr>
                <w:rFonts w:ascii="Times New Roman"/>
                <w:snapToGrid w:val="0"/>
                <w:color w:val="000000"/>
                <w:sz w:val="18"/>
                <w:szCs w:val="18"/>
              </w:rPr>
              <w:t>Qimin Peng</w:t>
            </w:r>
            <w:r>
              <w:rPr>
                <w:rFonts w:ascii="Times New Roman" w:hint="eastAsia"/>
                <w:snapToGrid w:val="0"/>
                <w:color w:val="000000"/>
                <w:sz w:val="18"/>
                <w:szCs w:val="18"/>
              </w:rPr>
              <w:t xml:space="preserve"> (</w:t>
            </w:r>
            <w:r w:rsidRPr="00B66CDE">
              <w:rPr>
                <w:rFonts w:ascii="Times New Roman" w:hint="eastAsia"/>
                <w:snapToGrid w:val="0"/>
                <w:color w:val="000000"/>
                <w:sz w:val="18"/>
                <w:szCs w:val="18"/>
              </w:rPr>
              <w:t>彭启敏</w:t>
            </w:r>
            <w:r>
              <w:rPr>
                <w:rFonts w:ascii="Times New Roman" w:hint="eastAsia"/>
                <w:snapToGrid w:val="0"/>
                <w:color w:val="000000"/>
                <w:sz w:val="18"/>
                <w:szCs w:val="18"/>
              </w:rPr>
              <w:t>)</w:t>
            </w:r>
            <w:r w:rsidRPr="00B66CDE">
              <w:rPr>
                <w:rFonts w:ascii="Times New Roman"/>
                <w:snapToGrid w:val="0"/>
                <w:color w:val="000000"/>
                <w:sz w:val="18"/>
                <w:szCs w:val="18"/>
              </w:rPr>
              <w:t xml:space="preserve">, </w:t>
            </w:r>
            <w:r w:rsidRPr="00B66CDE">
              <w:rPr>
                <w:rFonts w:ascii="Times New Roman"/>
                <w:snapToGrid w:val="0"/>
                <w:color w:val="000000"/>
                <w:sz w:val="18"/>
                <w:szCs w:val="18"/>
              </w:rPr>
              <w:lastRenderedPageBreak/>
              <w:t>Qiuting He</w:t>
            </w:r>
            <w:r>
              <w:rPr>
                <w:rFonts w:ascii="Times New Roman" w:hint="eastAsia"/>
                <w:snapToGrid w:val="0"/>
                <w:color w:val="000000"/>
                <w:sz w:val="18"/>
                <w:szCs w:val="18"/>
              </w:rPr>
              <w:t xml:space="preserve"> (</w:t>
            </w:r>
            <w:r w:rsidRPr="00B66CDE">
              <w:rPr>
                <w:rFonts w:ascii="Times New Roman" w:hint="eastAsia"/>
                <w:snapToGrid w:val="0"/>
                <w:color w:val="000000"/>
                <w:sz w:val="18"/>
                <w:szCs w:val="18"/>
              </w:rPr>
              <w:t>何秋婷</w:t>
            </w:r>
            <w:r>
              <w:rPr>
                <w:rFonts w:ascii="Times New Roman" w:hint="eastAsia"/>
                <w:snapToGrid w:val="0"/>
                <w:color w:val="000000"/>
                <w:sz w:val="18"/>
                <w:szCs w:val="18"/>
              </w:rPr>
              <w:t>)</w:t>
            </w:r>
            <w:r w:rsidRPr="00B66CDE">
              <w:rPr>
                <w:rFonts w:ascii="Times New Roman"/>
                <w:snapToGrid w:val="0"/>
                <w:color w:val="000000"/>
                <w:sz w:val="18"/>
                <w:szCs w:val="18"/>
              </w:rPr>
              <w:t>, Yan Hu</w:t>
            </w:r>
            <w:r>
              <w:rPr>
                <w:rFonts w:ascii="Times New Roman" w:hint="eastAsia"/>
                <w:snapToGrid w:val="0"/>
                <w:color w:val="000000"/>
                <w:sz w:val="18"/>
                <w:szCs w:val="18"/>
              </w:rPr>
              <w:t xml:space="preserve"> (</w:t>
            </w:r>
            <w:r w:rsidRPr="00B66CDE">
              <w:rPr>
                <w:rFonts w:ascii="Times New Roman" w:hint="eastAsia"/>
                <w:snapToGrid w:val="0"/>
                <w:color w:val="000000"/>
                <w:sz w:val="18"/>
                <w:szCs w:val="18"/>
              </w:rPr>
              <w:t>胡艳</w:t>
            </w:r>
            <w:r>
              <w:rPr>
                <w:rFonts w:ascii="Times New Roman" w:hint="eastAsia"/>
                <w:snapToGrid w:val="0"/>
                <w:color w:val="000000"/>
                <w:sz w:val="18"/>
                <w:szCs w:val="18"/>
              </w:rPr>
              <w:t>)</w:t>
            </w:r>
            <w:r w:rsidRPr="00B66CDE">
              <w:rPr>
                <w:rFonts w:ascii="Times New Roman"/>
                <w:snapToGrid w:val="0"/>
                <w:color w:val="000000"/>
                <w:sz w:val="18"/>
                <w:szCs w:val="18"/>
              </w:rPr>
              <w:t>, Tayirjan Taylor Isimjan</w:t>
            </w:r>
            <w:r>
              <w:rPr>
                <w:rFonts w:ascii="Times New Roman" w:hint="eastAsia"/>
                <w:snapToGrid w:val="0"/>
                <w:color w:val="000000"/>
                <w:sz w:val="18"/>
                <w:szCs w:val="18"/>
              </w:rPr>
              <w:t xml:space="preserve"> (</w:t>
            </w:r>
            <w:r w:rsidR="00AC58B6" w:rsidRPr="00AC58B6">
              <w:rPr>
                <w:rFonts w:ascii="Times New Roman" w:hint="eastAsia"/>
                <w:snapToGrid w:val="0"/>
                <w:color w:val="000000"/>
                <w:sz w:val="18"/>
                <w:szCs w:val="18"/>
              </w:rPr>
              <w:t>泰勒</w:t>
            </w:r>
            <w:r w:rsidR="00AC58B6">
              <w:rPr>
                <w:rFonts w:ascii="Times New Roman"/>
                <w:snapToGrid w:val="0"/>
                <w:color w:val="000000"/>
                <w:sz w:val="18"/>
                <w:szCs w:val="18"/>
              </w:rPr>
              <w:sym w:font="Symbol" w:char="F0D7"/>
            </w:r>
            <w:r w:rsidR="00AC58B6" w:rsidRPr="00AC58B6">
              <w:rPr>
                <w:rFonts w:ascii="Times New Roman" w:hint="eastAsia"/>
                <w:snapToGrid w:val="0"/>
                <w:color w:val="000000"/>
                <w:sz w:val="18"/>
                <w:szCs w:val="18"/>
              </w:rPr>
              <w:t>伊西姆扬</w:t>
            </w:r>
            <w:r>
              <w:rPr>
                <w:rFonts w:ascii="Times New Roman" w:hint="eastAsia"/>
                <w:snapToGrid w:val="0"/>
                <w:color w:val="000000"/>
                <w:sz w:val="18"/>
                <w:szCs w:val="18"/>
              </w:rPr>
              <w:t>)</w:t>
            </w:r>
            <w:r w:rsidRPr="00B66CDE">
              <w:rPr>
                <w:rFonts w:ascii="Times New Roman"/>
                <w:snapToGrid w:val="0"/>
                <w:color w:val="000000"/>
                <w:sz w:val="18"/>
                <w:szCs w:val="18"/>
              </w:rPr>
              <w:t>, Ruobing Hou</w:t>
            </w:r>
            <w:r>
              <w:rPr>
                <w:rFonts w:ascii="Times New Roman" w:hint="eastAsia"/>
                <w:snapToGrid w:val="0"/>
                <w:color w:val="000000"/>
                <w:sz w:val="18"/>
                <w:szCs w:val="18"/>
              </w:rPr>
              <w:t xml:space="preserve"> (</w:t>
            </w:r>
            <w:r w:rsidRPr="00B66CDE">
              <w:rPr>
                <w:rFonts w:ascii="Times New Roman" w:hint="eastAsia"/>
                <w:snapToGrid w:val="0"/>
                <w:color w:val="000000"/>
                <w:sz w:val="18"/>
                <w:szCs w:val="18"/>
              </w:rPr>
              <w:t>侯若冰</w:t>
            </w:r>
            <w:r>
              <w:rPr>
                <w:rFonts w:ascii="Times New Roman" w:hint="eastAsia"/>
                <w:snapToGrid w:val="0"/>
                <w:color w:val="000000"/>
                <w:sz w:val="18"/>
                <w:szCs w:val="18"/>
              </w:rPr>
              <w:t>)</w:t>
            </w:r>
            <w:r w:rsidRPr="00B66CDE">
              <w:rPr>
                <w:rFonts w:ascii="Times New Roman"/>
                <w:snapToGrid w:val="0"/>
                <w:color w:val="000000"/>
                <w:sz w:val="18"/>
                <w:szCs w:val="18"/>
              </w:rPr>
              <w:t>, Xiulin Yang</w:t>
            </w:r>
            <w:r>
              <w:rPr>
                <w:rFonts w:ascii="Times New Roman" w:hint="eastAsia"/>
                <w:snapToGrid w:val="0"/>
                <w:color w:val="000000"/>
                <w:sz w:val="18"/>
                <w:szCs w:val="18"/>
              </w:rPr>
              <w:t xml:space="preserve"> (</w:t>
            </w:r>
            <w:r w:rsidRPr="00B66CDE">
              <w:rPr>
                <w:rFonts w:ascii="Times New Roman" w:hint="eastAsia"/>
                <w:snapToGrid w:val="0"/>
                <w:color w:val="000000"/>
                <w:sz w:val="18"/>
                <w:szCs w:val="18"/>
              </w:rPr>
              <w:t>杨秀林</w:t>
            </w:r>
            <w:r>
              <w:rPr>
                <w:rFonts w:ascii="Times New Roman" w:hint="eastAsia"/>
                <w:snapToGrid w:val="0"/>
                <w:color w:val="000000"/>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9C630" w14:textId="5F230345" w:rsidR="00313EF6" w:rsidRDefault="00175D18" w:rsidP="00313EF6">
            <w:pPr>
              <w:adjustRightInd w:val="0"/>
              <w:snapToGrid w:val="0"/>
              <w:spacing w:line="320" w:lineRule="exact"/>
              <w:jc w:val="center"/>
              <w:outlineLvl w:val="1"/>
              <w:rPr>
                <w:rFonts w:ascii="Times New Roman"/>
                <w:snapToGrid w:val="0"/>
                <w:color w:val="000000"/>
                <w:sz w:val="18"/>
                <w:szCs w:val="18"/>
              </w:rPr>
            </w:pPr>
            <w:r w:rsidRPr="00175D18">
              <w:rPr>
                <w:rFonts w:ascii="Times New Roman" w:hint="eastAsia"/>
                <w:snapToGrid w:val="0"/>
                <w:color w:val="000000"/>
                <w:sz w:val="18"/>
                <w:szCs w:val="18"/>
              </w:rPr>
              <w:lastRenderedPageBreak/>
              <w:t xml:space="preserve">Guangxi Normal </w:t>
            </w:r>
            <w:r w:rsidRPr="00175D18">
              <w:rPr>
                <w:rFonts w:ascii="Times New Roman" w:hint="eastAsia"/>
                <w:snapToGrid w:val="0"/>
                <w:color w:val="000000"/>
                <w:sz w:val="18"/>
                <w:szCs w:val="18"/>
              </w:rPr>
              <w:lastRenderedPageBreak/>
              <w:t>University (</w:t>
            </w:r>
            <w:r w:rsidRPr="00175D18">
              <w:rPr>
                <w:rFonts w:ascii="Times New Roman" w:hint="eastAsia"/>
                <w:snapToGrid w:val="0"/>
                <w:color w:val="000000"/>
                <w:sz w:val="18"/>
                <w:szCs w:val="18"/>
              </w:rPr>
              <w:t>广西师范大学</w:t>
            </w:r>
            <w:r w:rsidRPr="00175D18">
              <w:rPr>
                <w:rFonts w:ascii="Times New Roman" w:hint="eastAsia"/>
                <w:snapToGrid w:val="0"/>
                <w:color w:val="000000"/>
                <w:sz w:val="18"/>
                <w:szCs w:val="18"/>
              </w:rPr>
              <w:t>), Saudi Arabia Basic Industries (</w:t>
            </w:r>
            <w:r w:rsidRPr="00175D18">
              <w:rPr>
                <w:rFonts w:ascii="Times New Roman" w:hint="eastAsia"/>
                <w:snapToGrid w:val="0"/>
                <w:color w:val="000000"/>
                <w:sz w:val="18"/>
                <w:szCs w:val="18"/>
              </w:rPr>
              <w:t>沙特阿拉伯基础工业公司</w:t>
            </w:r>
            <w:r w:rsidRPr="00175D18">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51CF2" w14:textId="721954BB" w:rsidR="00313EF6" w:rsidRDefault="00313EF6" w:rsidP="00313EF6">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42CFC" w14:textId="7A4E8AF0"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 xml:space="preserve">Journal of Energy </w:t>
            </w:r>
            <w:r w:rsidRPr="001A4262">
              <w:rPr>
                <w:rFonts w:ascii="Times New Roman"/>
                <w:snapToGrid w:val="0"/>
                <w:color w:val="000000"/>
                <w:sz w:val="18"/>
                <w:szCs w:val="18"/>
              </w:rPr>
              <w:lastRenderedPageBreak/>
              <w:t>Chemistry</w:t>
            </w:r>
            <w:r w:rsidR="00ED44BE">
              <w:rPr>
                <w:rFonts w:ascii="Times New Roman"/>
                <w:snapToGrid w:val="0"/>
                <w:color w:val="000000"/>
                <w:sz w:val="18"/>
                <w:szCs w:val="18"/>
              </w:rPr>
              <w:br/>
            </w:r>
            <w:r w:rsidR="00ED44BE">
              <w:rPr>
                <w:rFonts w:ascii="Times New Roman" w:hint="eastAsia"/>
                <w:b/>
                <w:bCs/>
                <w:snapToGrid w:val="0"/>
                <w:color w:val="000000"/>
                <w:sz w:val="18"/>
                <w:szCs w:val="18"/>
              </w:rPr>
              <w:t>(</w:t>
            </w:r>
            <w:r w:rsidR="00342FA1" w:rsidRPr="00342FA1">
              <w:rPr>
                <w:rFonts w:ascii="Times New Roman" w:hint="eastAsia"/>
                <w:b/>
                <w:bCs/>
                <w:snapToGrid w:val="0"/>
                <w:color w:val="000000"/>
                <w:sz w:val="18"/>
                <w:szCs w:val="18"/>
              </w:rPr>
              <w:t>国产期刊</w:t>
            </w:r>
            <w:r w:rsidR="00ED44BE">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E7472" w14:textId="48A39DDD" w:rsidR="00313EF6" w:rsidRDefault="00001374" w:rsidP="00313EF6">
            <w:pPr>
              <w:adjustRightInd w:val="0"/>
              <w:snapToGrid w:val="0"/>
              <w:spacing w:line="320" w:lineRule="exact"/>
              <w:jc w:val="center"/>
              <w:outlineLvl w:val="1"/>
              <w:rPr>
                <w:rFonts w:ascii="Times New Roman" w:hint="eastAsia"/>
                <w:snapToGrid w:val="0"/>
                <w:color w:val="000000"/>
                <w:sz w:val="18"/>
                <w:szCs w:val="18"/>
              </w:rPr>
            </w:pPr>
            <w:r w:rsidRPr="00001374">
              <w:rPr>
                <w:rFonts w:ascii="Times New Roman"/>
                <w:snapToGrid w:val="0"/>
                <w:color w:val="000000"/>
                <w:sz w:val="18"/>
                <w:szCs w:val="18"/>
              </w:rPr>
              <w:lastRenderedPageBreak/>
              <w:t>Xiulin Yang</w:t>
            </w:r>
            <w:r w:rsidRPr="00001374">
              <w:rPr>
                <w:rFonts w:ascii="Times New Roman" w:hint="eastAsia"/>
                <w:snapToGrid w:val="0"/>
                <w:color w:val="000000"/>
                <w:sz w:val="18"/>
                <w:szCs w:val="18"/>
              </w:rPr>
              <w:t xml:space="preserve"> (</w:t>
            </w:r>
            <w:r w:rsidRPr="00001374">
              <w:rPr>
                <w:rFonts w:ascii="Times New Roman"/>
                <w:snapToGrid w:val="0"/>
                <w:color w:val="000000"/>
                <w:sz w:val="18"/>
                <w:szCs w:val="18"/>
              </w:rPr>
              <w:t>杨秀林</w:t>
            </w:r>
            <w:r w:rsidRPr="00001374">
              <w:rPr>
                <w:rFonts w:ascii="Times New Roman" w:hint="eastAsia"/>
                <w:snapToGrid w:val="0"/>
                <w:color w:val="000000"/>
                <w:sz w:val="18"/>
                <w:szCs w:val="18"/>
              </w:rPr>
              <w:t xml:space="preserve">), </w:t>
            </w:r>
            <w:r w:rsidRPr="00001374">
              <w:rPr>
                <w:rFonts w:ascii="Times New Roman"/>
                <w:snapToGrid w:val="0"/>
                <w:color w:val="000000"/>
                <w:sz w:val="18"/>
                <w:szCs w:val="18"/>
              </w:rPr>
              <w:lastRenderedPageBreak/>
              <w:t>Tayirjan Taylor Isimjan</w:t>
            </w:r>
            <w:r w:rsidRPr="00001374">
              <w:rPr>
                <w:rFonts w:ascii="Times New Roman" w:hint="eastAsia"/>
                <w:snapToGrid w:val="0"/>
                <w:color w:val="000000"/>
                <w:sz w:val="18"/>
                <w:szCs w:val="18"/>
              </w:rPr>
              <w:t>(</w:t>
            </w:r>
            <w:r w:rsidRPr="00001374">
              <w:rPr>
                <w:rFonts w:ascii="Times New Roman" w:hint="eastAsia"/>
                <w:snapToGrid w:val="0"/>
                <w:color w:val="000000"/>
                <w:sz w:val="18"/>
                <w:szCs w:val="18"/>
              </w:rPr>
              <w:t>泰勒</w:t>
            </w:r>
            <w:r w:rsidRPr="00001374">
              <w:rPr>
                <w:rFonts w:ascii="Times New Roman"/>
                <w:snapToGrid w:val="0"/>
                <w:color w:val="000000"/>
                <w:sz w:val="18"/>
                <w:szCs w:val="18"/>
              </w:rPr>
              <w:sym w:font="Symbol" w:char="F0D7"/>
            </w:r>
            <w:r w:rsidRPr="00001374">
              <w:rPr>
                <w:rFonts w:ascii="Times New Roman" w:hint="eastAsia"/>
                <w:snapToGrid w:val="0"/>
                <w:color w:val="000000"/>
                <w:sz w:val="18"/>
                <w:szCs w:val="18"/>
              </w:rPr>
              <w:t>伊西姆扬</w:t>
            </w:r>
            <w:r w:rsidR="00AF1B1D">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61C65" w14:textId="53FBDA90" w:rsidR="00313EF6" w:rsidRDefault="00A24487"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lastRenderedPageBreak/>
              <w:t>54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C2683" w14:textId="21BEDD73"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snapToGrid w:val="0"/>
                <w:color w:val="000000"/>
                <w:sz w:val="18"/>
                <w:szCs w:val="18"/>
              </w:rPr>
              <w:t>Science Citation Index Expande</w:t>
            </w:r>
            <w:r w:rsidRPr="001A4262">
              <w:rPr>
                <w:rFonts w:ascii="Times New Roman"/>
                <w:snapToGrid w:val="0"/>
                <w:color w:val="000000"/>
                <w:sz w:val="18"/>
                <w:szCs w:val="18"/>
              </w:rPr>
              <w:lastRenderedPageBreak/>
              <w:t>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E1E93" w14:textId="32424A50" w:rsidR="00313EF6" w:rsidRDefault="00313EF6" w:rsidP="00313EF6">
            <w:pPr>
              <w:adjustRightInd w:val="0"/>
              <w:snapToGrid w:val="0"/>
              <w:spacing w:line="320" w:lineRule="exact"/>
              <w:jc w:val="center"/>
              <w:outlineLvl w:val="1"/>
              <w:rPr>
                <w:rFonts w:ascii="Times New Roman"/>
                <w:snapToGrid w:val="0"/>
                <w:color w:val="000000"/>
                <w:sz w:val="18"/>
                <w:szCs w:val="18"/>
              </w:rPr>
            </w:pPr>
            <w:r w:rsidRPr="001A4262">
              <w:rPr>
                <w:rFonts w:ascii="Times New Roman" w:hint="eastAsia"/>
                <w:snapToGrid w:val="0"/>
                <w:color w:val="000000"/>
                <w:sz w:val="18"/>
                <w:szCs w:val="18"/>
              </w:rPr>
              <w:lastRenderedPageBreak/>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B379C9C" w14:textId="0E167EDA" w:rsidR="00313EF6" w:rsidRDefault="00320345" w:rsidP="00313EF6">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3</w:t>
            </w:r>
          </w:p>
        </w:tc>
      </w:tr>
      <w:tr w:rsidR="00AF1B1D" w14:paraId="6FD31120"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28125F9" w14:textId="642E8610" w:rsidR="00AF1B1D" w:rsidRDefault="00AF1B1D" w:rsidP="00AF1B1D">
            <w:pPr>
              <w:adjustRightInd w:val="0"/>
              <w:snapToGrid w:val="0"/>
              <w:spacing w:line="320" w:lineRule="exact"/>
              <w:jc w:val="center"/>
              <w:outlineLvl w:val="1"/>
              <w:rPr>
                <w:rFonts w:ascii="Times New Roman"/>
                <w:snapToGrid w:val="0"/>
                <w:sz w:val="18"/>
                <w:szCs w:val="18"/>
              </w:rPr>
            </w:pPr>
            <w:bookmarkStart w:id="14" w:name="_Hlk206968299"/>
            <w:r>
              <w:rPr>
                <w:rFonts w:ascii="Times New Roman" w:hint="eastAsia"/>
                <w:snapToGrid w:val="0"/>
                <w:sz w:val="18"/>
                <w:szCs w:val="18"/>
              </w:rPr>
              <w:t>4</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9A85B7" w14:textId="034ABD4B"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8B2BBC">
              <w:rPr>
                <w:rFonts w:ascii="Times New Roman" w:hint="eastAsia"/>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8A986" w14:textId="654C8D6F"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8B2BBC">
              <w:rPr>
                <w:rFonts w:ascii="Times New Roman"/>
                <w:snapToGrid w:val="0"/>
                <w:color w:val="000000"/>
                <w:sz w:val="18"/>
                <w:szCs w:val="18"/>
              </w:rPr>
              <w:t>Electron-transfer enhanced MoO</w:t>
            </w:r>
            <w:r w:rsidRPr="008B2BBC">
              <w:rPr>
                <w:rFonts w:ascii="Times New Roman"/>
                <w:snapToGrid w:val="0"/>
                <w:color w:val="000000"/>
                <w:sz w:val="18"/>
                <w:szCs w:val="18"/>
                <w:vertAlign w:val="subscript"/>
              </w:rPr>
              <w:t>2</w:t>
            </w:r>
            <w:r w:rsidRPr="008B2BBC">
              <w:rPr>
                <w:rFonts w:ascii="Times New Roman"/>
                <w:snapToGrid w:val="0"/>
                <w:color w:val="000000"/>
                <w:sz w:val="18"/>
                <w:szCs w:val="18"/>
              </w:rPr>
              <w:t>-Ni heterostructures as a highly efficient pH-universal catalyst for hydrogen evolution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C772F" w14:textId="44DAB517"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8B2BBC">
              <w:rPr>
                <w:rFonts w:ascii="Times New Roman"/>
                <w:snapToGrid w:val="0"/>
                <w:color w:val="000000"/>
                <w:sz w:val="18"/>
                <w:szCs w:val="18"/>
              </w:rPr>
              <w:t>2020, 63, 841</w:t>
            </w:r>
            <w:r w:rsidRPr="008B2BBC">
              <w:rPr>
                <w:rFonts w:ascii="Times New Roman"/>
                <w:snapToGrid w:val="0"/>
                <w:color w:val="000000"/>
                <w:sz w:val="18"/>
                <w:szCs w:val="18"/>
              </w:rPr>
              <w:t>–</w:t>
            </w:r>
            <w:r w:rsidRPr="008B2BBC">
              <w:rPr>
                <w:rFonts w:ascii="Times New Roman"/>
                <w:snapToGrid w:val="0"/>
                <w:color w:val="000000"/>
                <w:sz w:val="18"/>
                <w:szCs w:val="18"/>
              </w:rPr>
              <w:t>849.</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5296D" w14:textId="15621511"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020.1.7</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233568" w14:textId="61AFB54B"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2F3C59">
              <w:rPr>
                <w:rFonts w:ascii="Times New Roman"/>
                <w:snapToGrid w:val="0"/>
                <w:color w:val="000000"/>
                <w:sz w:val="18"/>
                <w:szCs w:val="18"/>
              </w:rPr>
              <w:t>Benzhi Wang</w:t>
            </w:r>
            <w:r>
              <w:rPr>
                <w:rFonts w:ascii="Times New Roman" w:hint="eastAsia"/>
                <w:snapToGrid w:val="0"/>
                <w:color w:val="000000"/>
                <w:sz w:val="18"/>
                <w:szCs w:val="18"/>
              </w:rPr>
              <w:t xml:space="preserve"> (</w:t>
            </w:r>
            <w:r w:rsidRPr="002F3C59">
              <w:rPr>
                <w:rFonts w:ascii="Times New Roman" w:hint="eastAsia"/>
                <w:snapToGrid w:val="0"/>
                <w:color w:val="000000"/>
                <w:sz w:val="18"/>
                <w:szCs w:val="18"/>
              </w:rPr>
              <w:t>王本志</w:t>
            </w:r>
            <w:r>
              <w:rPr>
                <w:rFonts w:ascii="Times New Roman" w:hint="eastAsia"/>
                <w:snapToGrid w:val="0"/>
                <w:color w:val="000000"/>
                <w:sz w:val="18"/>
                <w:szCs w:val="18"/>
              </w:rPr>
              <w:t>)</w:t>
            </w:r>
            <w:r w:rsidRPr="002F3C59">
              <w:rPr>
                <w:rFonts w:ascii="Times New Roman"/>
                <w:snapToGrid w:val="0"/>
                <w:color w:val="000000"/>
                <w:sz w:val="18"/>
                <w:szCs w:val="18"/>
              </w:rPr>
              <w:t>, Hexiu Huang</w:t>
            </w:r>
            <w:r>
              <w:rPr>
                <w:rFonts w:ascii="Times New Roman" w:hint="eastAsia"/>
                <w:snapToGrid w:val="0"/>
                <w:color w:val="000000"/>
                <w:sz w:val="18"/>
                <w:szCs w:val="18"/>
              </w:rPr>
              <w:t xml:space="preserve"> (</w:t>
            </w:r>
            <w:r w:rsidRPr="002F3C59">
              <w:rPr>
                <w:rFonts w:ascii="Times New Roman" w:hint="eastAsia"/>
                <w:snapToGrid w:val="0"/>
                <w:color w:val="000000"/>
                <w:sz w:val="18"/>
                <w:szCs w:val="18"/>
              </w:rPr>
              <w:t>黄河秀</w:t>
            </w:r>
            <w:r>
              <w:rPr>
                <w:rFonts w:ascii="Times New Roman" w:hint="eastAsia"/>
                <w:snapToGrid w:val="0"/>
                <w:color w:val="000000"/>
                <w:sz w:val="18"/>
                <w:szCs w:val="18"/>
              </w:rPr>
              <w:t>)</w:t>
            </w:r>
            <w:r w:rsidRPr="002F3C59">
              <w:rPr>
                <w:rFonts w:ascii="Times New Roman"/>
                <w:snapToGrid w:val="0"/>
                <w:color w:val="000000"/>
                <w:sz w:val="18"/>
                <w:szCs w:val="18"/>
              </w:rPr>
              <w:t>, Meilin Huang</w:t>
            </w:r>
            <w:r>
              <w:rPr>
                <w:rFonts w:ascii="Times New Roman" w:hint="eastAsia"/>
                <w:snapToGrid w:val="0"/>
                <w:color w:val="000000"/>
                <w:sz w:val="18"/>
                <w:szCs w:val="18"/>
              </w:rPr>
              <w:t xml:space="preserve"> (</w:t>
            </w:r>
            <w:r w:rsidRPr="002F3C59">
              <w:rPr>
                <w:rFonts w:ascii="Times New Roman" w:hint="eastAsia"/>
                <w:snapToGrid w:val="0"/>
                <w:color w:val="000000"/>
                <w:sz w:val="18"/>
                <w:szCs w:val="18"/>
              </w:rPr>
              <w:t>黄美琳</w:t>
            </w:r>
            <w:r>
              <w:rPr>
                <w:rFonts w:ascii="Times New Roman" w:hint="eastAsia"/>
                <w:snapToGrid w:val="0"/>
                <w:color w:val="000000"/>
                <w:sz w:val="18"/>
                <w:szCs w:val="18"/>
              </w:rPr>
              <w:t>)</w:t>
            </w:r>
            <w:r w:rsidRPr="002F3C59">
              <w:rPr>
                <w:rFonts w:ascii="Times New Roman"/>
                <w:snapToGrid w:val="0"/>
                <w:color w:val="000000"/>
                <w:sz w:val="18"/>
                <w:szCs w:val="18"/>
              </w:rPr>
              <w:t>, Puxuan Yan</w:t>
            </w:r>
            <w:r>
              <w:rPr>
                <w:rFonts w:ascii="Times New Roman" w:hint="eastAsia"/>
                <w:snapToGrid w:val="0"/>
                <w:color w:val="000000"/>
                <w:sz w:val="18"/>
                <w:szCs w:val="18"/>
              </w:rPr>
              <w:t xml:space="preserve"> (</w:t>
            </w:r>
            <w:r w:rsidRPr="002F3C59">
              <w:rPr>
                <w:rFonts w:ascii="Times New Roman" w:hint="eastAsia"/>
                <w:snapToGrid w:val="0"/>
                <w:color w:val="000000"/>
                <w:sz w:val="18"/>
                <w:szCs w:val="18"/>
              </w:rPr>
              <w:t>闫普选</w:t>
            </w:r>
            <w:r>
              <w:rPr>
                <w:rFonts w:ascii="Times New Roman" w:hint="eastAsia"/>
                <w:snapToGrid w:val="0"/>
                <w:color w:val="000000"/>
                <w:sz w:val="18"/>
                <w:szCs w:val="18"/>
              </w:rPr>
              <w:t>)</w:t>
            </w:r>
            <w:r w:rsidRPr="002F3C59">
              <w:rPr>
                <w:rFonts w:ascii="Times New Roman"/>
                <w:snapToGrid w:val="0"/>
                <w:color w:val="000000"/>
                <w:sz w:val="18"/>
                <w:szCs w:val="18"/>
              </w:rPr>
              <w:t>, Tayirjan Taylor Isimjan</w:t>
            </w:r>
            <w:r w:rsidRPr="002F3C59">
              <w:rPr>
                <w:rFonts w:ascii="Times New Roman" w:hint="eastAsia"/>
                <w:snapToGrid w:val="0"/>
                <w:color w:val="000000"/>
                <w:sz w:val="18"/>
                <w:szCs w:val="18"/>
              </w:rPr>
              <w:t>(</w:t>
            </w:r>
            <w:r w:rsidRPr="002F3C59">
              <w:rPr>
                <w:rFonts w:ascii="Times New Roman" w:hint="eastAsia"/>
                <w:snapToGrid w:val="0"/>
                <w:color w:val="000000"/>
                <w:sz w:val="18"/>
                <w:szCs w:val="18"/>
              </w:rPr>
              <w:t>泰勒</w:t>
            </w:r>
            <w:r w:rsidRPr="002F3C59">
              <w:rPr>
                <w:rFonts w:ascii="Times New Roman"/>
                <w:snapToGrid w:val="0"/>
                <w:color w:val="000000"/>
                <w:sz w:val="18"/>
                <w:szCs w:val="18"/>
              </w:rPr>
              <w:sym w:font="Symbol" w:char="F0D7"/>
            </w:r>
            <w:r w:rsidRPr="002F3C59">
              <w:rPr>
                <w:rFonts w:ascii="Times New Roman" w:hint="eastAsia"/>
                <w:snapToGrid w:val="0"/>
                <w:color w:val="000000"/>
                <w:sz w:val="18"/>
                <w:szCs w:val="18"/>
              </w:rPr>
              <w:lastRenderedPageBreak/>
              <w:t>伊西姆扬</w:t>
            </w:r>
            <w:r w:rsidRPr="002F3C59">
              <w:rPr>
                <w:rFonts w:ascii="Times New Roman" w:hint="eastAsia"/>
                <w:snapToGrid w:val="0"/>
                <w:color w:val="000000"/>
                <w:sz w:val="18"/>
                <w:szCs w:val="18"/>
              </w:rPr>
              <w:t>)</w:t>
            </w:r>
            <w:r w:rsidRPr="002F3C59">
              <w:rPr>
                <w:rFonts w:ascii="Times New Roman"/>
                <w:snapToGrid w:val="0"/>
                <w:color w:val="000000"/>
                <w:sz w:val="18"/>
                <w:szCs w:val="18"/>
              </w:rPr>
              <w:t>, Xiulin Yang</w:t>
            </w:r>
            <w:r w:rsidRPr="002F3C59">
              <w:rPr>
                <w:rFonts w:ascii="Times New Roman" w:hint="eastAsia"/>
                <w:snapToGrid w:val="0"/>
                <w:color w:val="000000"/>
                <w:sz w:val="18"/>
                <w:szCs w:val="18"/>
              </w:rPr>
              <w:t xml:space="preserve"> (</w:t>
            </w:r>
            <w:r w:rsidRPr="002F3C59">
              <w:rPr>
                <w:rFonts w:ascii="Times New Roman"/>
                <w:snapToGrid w:val="0"/>
                <w:color w:val="000000"/>
                <w:sz w:val="18"/>
                <w:szCs w:val="18"/>
              </w:rPr>
              <w:t>杨秀林</w:t>
            </w:r>
            <w:r w:rsidRPr="002F3C59">
              <w:rPr>
                <w:rFonts w:ascii="Times New Roman" w:hint="eastAsia"/>
                <w:snapToGrid w:val="0"/>
                <w:color w:val="000000"/>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4A587" w14:textId="3BEB302A"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175D18">
              <w:rPr>
                <w:rFonts w:ascii="Times New Roman" w:hint="eastAsia"/>
                <w:snapToGrid w:val="0"/>
                <w:color w:val="000000"/>
                <w:sz w:val="18"/>
                <w:szCs w:val="18"/>
              </w:rPr>
              <w:lastRenderedPageBreak/>
              <w:t>Guangxi Normal University (</w:t>
            </w:r>
            <w:r w:rsidRPr="00175D18">
              <w:rPr>
                <w:rFonts w:ascii="Times New Roman" w:hint="eastAsia"/>
                <w:snapToGrid w:val="0"/>
                <w:color w:val="000000"/>
                <w:sz w:val="18"/>
                <w:szCs w:val="18"/>
              </w:rPr>
              <w:t>广西师范大学</w:t>
            </w:r>
            <w:r w:rsidRPr="00175D18">
              <w:rPr>
                <w:rFonts w:ascii="Times New Roman" w:hint="eastAsia"/>
                <w:snapToGrid w:val="0"/>
                <w:color w:val="000000"/>
                <w:sz w:val="18"/>
                <w:szCs w:val="18"/>
              </w:rPr>
              <w:t>), Saudi Arabia Basic Industries (</w:t>
            </w:r>
            <w:r w:rsidRPr="00175D18">
              <w:rPr>
                <w:rFonts w:ascii="Times New Roman" w:hint="eastAsia"/>
                <w:snapToGrid w:val="0"/>
                <w:color w:val="000000"/>
                <w:sz w:val="18"/>
                <w:szCs w:val="18"/>
              </w:rPr>
              <w:t>沙特阿拉伯基础工业公司</w:t>
            </w:r>
            <w:r w:rsidRPr="00175D18">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0F2892" w14:textId="6DE97304"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650B" w14:textId="1095F7D2"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FF66EC">
              <w:rPr>
                <w:rFonts w:ascii="Times New Roman"/>
                <w:snapToGrid w:val="0"/>
                <w:color w:val="000000"/>
                <w:sz w:val="18"/>
                <w:szCs w:val="18"/>
              </w:rPr>
              <w:t>Science China Chemistry</w:t>
            </w:r>
            <w:r>
              <w:rPr>
                <w:rFonts w:ascii="Times New Roman"/>
                <w:snapToGrid w:val="0"/>
                <w:color w:val="000000"/>
                <w:sz w:val="18"/>
                <w:szCs w:val="18"/>
              </w:rPr>
              <w:br/>
            </w:r>
            <w:r>
              <w:rPr>
                <w:rFonts w:ascii="Times New Roman" w:hint="eastAsia"/>
                <w:b/>
                <w:bCs/>
                <w:snapToGrid w:val="0"/>
                <w:color w:val="000000"/>
                <w:sz w:val="18"/>
                <w:szCs w:val="18"/>
              </w:rPr>
              <w:t>(</w:t>
            </w:r>
            <w:r w:rsidRPr="00342FA1">
              <w:rPr>
                <w:rFonts w:ascii="Times New Roman" w:hint="eastAsia"/>
                <w:b/>
                <w:bCs/>
                <w:snapToGrid w:val="0"/>
                <w:color w:val="000000"/>
                <w:sz w:val="18"/>
                <w:szCs w:val="18"/>
              </w:rPr>
              <w:t>国产期刊</w:t>
            </w:r>
            <w:r>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54883" w14:textId="1F5654D0"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sidRPr="00001374">
              <w:rPr>
                <w:rFonts w:ascii="Times New Roman"/>
                <w:snapToGrid w:val="0"/>
                <w:color w:val="000000"/>
                <w:sz w:val="18"/>
                <w:szCs w:val="18"/>
              </w:rPr>
              <w:t>Xiulin Yang</w:t>
            </w:r>
            <w:r w:rsidRPr="00001374">
              <w:rPr>
                <w:rFonts w:ascii="Times New Roman" w:hint="eastAsia"/>
                <w:snapToGrid w:val="0"/>
                <w:color w:val="000000"/>
                <w:sz w:val="18"/>
                <w:szCs w:val="18"/>
              </w:rPr>
              <w:t xml:space="preserve"> (</w:t>
            </w:r>
            <w:r w:rsidRPr="00001374">
              <w:rPr>
                <w:rFonts w:ascii="Times New Roman"/>
                <w:snapToGrid w:val="0"/>
                <w:color w:val="000000"/>
                <w:sz w:val="18"/>
                <w:szCs w:val="18"/>
              </w:rPr>
              <w:t>杨秀林</w:t>
            </w:r>
            <w:r w:rsidRPr="00001374">
              <w:rPr>
                <w:rFonts w:ascii="Times New Roman" w:hint="eastAsia"/>
                <w:snapToGrid w:val="0"/>
                <w:color w:val="000000"/>
                <w:sz w:val="18"/>
                <w:szCs w:val="18"/>
              </w:rPr>
              <w:t xml:space="preserve">), </w:t>
            </w:r>
            <w:r w:rsidRPr="00001374">
              <w:rPr>
                <w:rFonts w:ascii="Times New Roman"/>
                <w:snapToGrid w:val="0"/>
                <w:color w:val="000000"/>
                <w:sz w:val="18"/>
                <w:szCs w:val="18"/>
              </w:rPr>
              <w:t>Tayirjan Taylor Isimjan</w:t>
            </w:r>
            <w:r w:rsidRPr="00001374">
              <w:rPr>
                <w:rFonts w:ascii="Times New Roman" w:hint="eastAsia"/>
                <w:snapToGrid w:val="0"/>
                <w:color w:val="000000"/>
                <w:sz w:val="18"/>
                <w:szCs w:val="18"/>
              </w:rPr>
              <w:t>(</w:t>
            </w:r>
            <w:r w:rsidRPr="00001374">
              <w:rPr>
                <w:rFonts w:ascii="Times New Roman" w:hint="eastAsia"/>
                <w:snapToGrid w:val="0"/>
                <w:color w:val="000000"/>
                <w:sz w:val="18"/>
                <w:szCs w:val="18"/>
              </w:rPr>
              <w:t>泰勒</w:t>
            </w:r>
            <w:r w:rsidRPr="00001374">
              <w:rPr>
                <w:rFonts w:ascii="Times New Roman"/>
                <w:snapToGrid w:val="0"/>
                <w:color w:val="000000"/>
                <w:sz w:val="18"/>
                <w:szCs w:val="18"/>
              </w:rPr>
              <w:sym w:font="Symbol" w:char="F0D7"/>
            </w:r>
            <w:r w:rsidRPr="00001374">
              <w:rPr>
                <w:rFonts w:ascii="Times New Roman" w:hint="eastAsia"/>
                <w:snapToGrid w:val="0"/>
                <w:color w:val="000000"/>
                <w:sz w:val="18"/>
                <w:szCs w:val="18"/>
              </w:rPr>
              <w:t>伊西姆扬</w:t>
            </w:r>
            <w:r>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EBAAA0" w14:textId="4BE9E5C7"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31</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D784B" w14:textId="2B4A1FF4"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CA99D" w14:textId="55B8A7DC" w:rsidR="00AF1B1D" w:rsidRPr="001A4262"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3503DA1B" w14:textId="65D6EE8A" w:rsidR="00AF1B1D" w:rsidRDefault="00320345"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4</w:t>
            </w:r>
          </w:p>
        </w:tc>
      </w:tr>
      <w:bookmarkEnd w:id="14"/>
      <w:tr w:rsidR="00AF1B1D" w14:paraId="7A517CC0"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F5B3EC3" w14:textId="3216C7F5"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5</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3B91F" w14:textId="54B86625"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1C4E2" w14:textId="41337B73"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Oxygen defect -rich double -layer hierarchical porous Co</w:t>
            </w:r>
            <w:r w:rsidRPr="009D43BD">
              <w:rPr>
                <w:rFonts w:ascii="Times New Roman"/>
                <w:snapToGrid w:val="0"/>
                <w:sz w:val="18"/>
                <w:szCs w:val="18"/>
                <w:vertAlign w:val="subscript"/>
              </w:rPr>
              <w:t>3</w:t>
            </w:r>
            <w:r w:rsidRPr="009D43BD">
              <w:rPr>
                <w:rFonts w:ascii="Times New Roman"/>
                <w:snapToGrid w:val="0"/>
                <w:sz w:val="18"/>
                <w:szCs w:val="18"/>
              </w:rPr>
              <w:t xml:space="preserve"> O</w:t>
            </w:r>
            <w:r w:rsidRPr="009D43BD">
              <w:rPr>
                <w:rFonts w:ascii="Times New Roman"/>
                <w:snapToGrid w:val="0"/>
                <w:sz w:val="18"/>
                <w:szCs w:val="18"/>
                <w:vertAlign w:val="subscript"/>
              </w:rPr>
              <w:t>4</w:t>
            </w:r>
            <w:r w:rsidRPr="009D43BD">
              <w:rPr>
                <w:rFonts w:ascii="Times New Roman"/>
                <w:snapToGrid w:val="0"/>
                <w:sz w:val="18"/>
                <w:szCs w:val="18"/>
              </w:rPr>
              <w:t xml:space="preserve"> arrays as high -efficient oxygen evolution catalyst for overall water splitting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FE25" w14:textId="6F13B4BB"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20</w:t>
            </w:r>
            <w:r w:rsidRPr="009D43BD">
              <w:rPr>
                <w:rFonts w:ascii="Times New Roman" w:hint="eastAsia"/>
                <w:snapToGrid w:val="0"/>
                <w:sz w:val="18"/>
                <w:szCs w:val="18"/>
              </w:rPr>
              <w:t>20</w:t>
            </w:r>
            <w:r w:rsidRPr="009D43BD">
              <w:rPr>
                <w:rFonts w:ascii="Times New Roman"/>
                <w:snapToGrid w:val="0"/>
                <w:sz w:val="18"/>
                <w:szCs w:val="18"/>
              </w:rPr>
              <w:t xml:space="preserve">, </w:t>
            </w:r>
            <w:r w:rsidRPr="009D43BD">
              <w:rPr>
                <w:rFonts w:ascii="Times New Roman" w:hint="eastAsia"/>
                <w:snapToGrid w:val="0"/>
                <w:sz w:val="18"/>
                <w:szCs w:val="18"/>
              </w:rPr>
              <w:t>47</w:t>
            </w:r>
            <w:r w:rsidRPr="009D43BD">
              <w:rPr>
                <w:rFonts w:ascii="Times New Roman"/>
                <w:snapToGrid w:val="0"/>
                <w:sz w:val="18"/>
                <w:szCs w:val="18"/>
              </w:rPr>
              <w:t xml:space="preserve">, </w:t>
            </w:r>
            <w:r w:rsidRPr="009D43BD">
              <w:rPr>
                <w:rFonts w:ascii="Times New Roman" w:hint="eastAsia"/>
                <w:snapToGrid w:val="0"/>
                <w:sz w:val="18"/>
                <w:szCs w:val="18"/>
              </w:rPr>
              <w:t>299</w:t>
            </w:r>
            <w:r w:rsidRPr="009D43BD">
              <w:rPr>
                <w:rFonts w:ascii="Times New Roman"/>
                <w:snapToGrid w:val="0"/>
                <w:sz w:val="18"/>
                <w:szCs w:val="18"/>
              </w:rPr>
              <w:t>–</w:t>
            </w:r>
            <w:r w:rsidRPr="009D43BD">
              <w:rPr>
                <w:rFonts w:ascii="Times New Roman" w:hint="eastAsia"/>
                <w:snapToGrid w:val="0"/>
                <w:sz w:val="18"/>
                <w:szCs w:val="18"/>
              </w:rPr>
              <w:t>306</w:t>
            </w:r>
            <w:r w:rsidRPr="009D43BD">
              <w:rPr>
                <w:rFonts w:ascii="Times New Roman"/>
                <w:snapToGrid w:val="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4CECC" w14:textId="62094E7C"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hint="eastAsia"/>
                <w:snapToGrid w:val="0"/>
                <w:sz w:val="18"/>
                <w:szCs w:val="18"/>
              </w:rPr>
              <w:t>2</w:t>
            </w:r>
            <w:r w:rsidRPr="009D43BD">
              <w:rPr>
                <w:rFonts w:ascii="Times New Roman"/>
                <w:snapToGrid w:val="0"/>
                <w:sz w:val="18"/>
                <w:szCs w:val="18"/>
              </w:rPr>
              <w:t>0</w:t>
            </w:r>
            <w:r w:rsidRPr="009D43BD">
              <w:rPr>
                <w:rFonts w:ascii="Times New Roman" w:hint="eastAsia"/>
                <w:snapToGrid w:val="0"/>
                <w:sz w:val="18"/>
                <w:szCs w:val="18"/>
              </w:rPr>
              <w:t>20</w:t>
            </w:r>
            <w:r w:rsidRPr="009D43BD">
              <w:rPr>
                <w:rFonts w:ascii="Times New Roman"/>
                <w:snapToGrid w:val="0"/>
                <w:sz w:val="18"/>
                <w:szCs w:val="18"/>
              </w:rPr>
              <w:t>.</w:t>
            </w:r>
            <w:r w:rsidRPr="009D43BD">
              <w:rPr>
                <w:rFonts w:ascii="Times New Roman" w:hint="eastAsia"/>
                <w:snapToGrid w:val="0"/>
                <w:sz w:val="18"/>
                <w:szCs w:val="18"/>
              </w:rPr>
              <w:t>2</w:t>
            </w:r>
            <w:r w:rsidRPr="009D43BD">
              <w:rPr>
                <w:rFonts w:ascii="Times New Roman"/>
                <w:snapToGrid w:val="0"/>
                <w:sz w:val="18"/>
                <w:szCs w:val="18"/>
              </w:rPr>
              <w:t>.</w:t>
            </w:r>
            <w:r w:rsidRPr="009D43BD">
              <w:rPr>
                <w:rFonts w:ascii="Times New Roman" w:hint="eastAsia"/>
                <w:snapToGrid w:val="0"/>
                <w:sz w:val="18"/>
                <w:szCs w:val="18"/>
              </w:rPr>
              <w:t>10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E3D99" w14:textId="7F5AB708" w:rsidR="00AF1B1D" w:rsidRDefault="00AB1C15" w:rsidP="00AF1B1D">
            <w:pPr>
              <w:adjustRightInd w:val="0"/>
              <w:snapToGrid w:val="0"/>
              <w:spacing w:line="320" w:lineRule="exact"/>
              <w:jc w:val="center"/>
              <w:outlineLvl w:val="1"/>
              <w:rPr>
                <w:rFonts w:ascii="Times New Roman"/>
                <w:snapToGrid w:val="0"/>
                <w:color w:val="000000"/>
                <w:sz w:val="18"/>
                <w:szCs w:val="18"/>
              </w:rPr>
            </w:pPr>
            <w:r w:rsidRPr="00AB1C15">
              <w:rPr>
                <w:rFonts w:ascii="Times New Roman"/>
                <w:snapToGrid w:val="0"/>
                <w:sz w:val="18"/>
                <w:szCs w:val="18"/>
              </w:rPr>
              <w:t>Puxuan Yan</w:t>
            </w:r>
            <w:r>
              <w:rPr>
                <w:rFonts w:ascii="Times New Roman" w:hint="eastAsia"/>
                <w:snapToGrid w:val="0"/>
                <w:sz w:val="18"/>
                <w:szCs w:val="18"/>
              </w:rPr>
              <w:t xml:space="preserve"> (</w:t>
            </w:r>
            <w:r w:rsidRPr="00AB1C15">
              <w:rPr>
                <w:rFonts w:ascii="Times New Roman" w:hint="eastAsia"/>
                <w:snapToGrid w:val="0"/>
                <w:sz w:val="18"/>
                <w:szCs w:val="18"/>
              </w:rPr>
              <w:t>闫普选</w:t>
            </w:r>
            <w:r>
              <w:rPr>
                <w:rFonts w:ascii="Times New Roman" w:hint="eastAsia"/>
                <w:snapToGrid w:val="0"/>
                <w:sz w:val="18"/>
                <w:szCs w:val="18"/>
              </w:rPr>
              <w:t>)</w:t>
            </w:r>
            <w:r w:rsidRPr="00AB1C15">
              <w:rPr>
                <w:rFonts w:ascii="Times New Roman"/>
                <w:snapToGrid w:val="0"/>
                <w:sz w:val="18"/>
                <w:szCs w:val="18"/>
              </w:rPr>
              <w:t>, Meilin Huang</w:t>
            </w:r>
            <w:r>
              <w:rPr>
                <w:rFonts w:ascii="Times New Roman" w:hint="eastAsia"/>
                <w:snapToGrid w:val="0"/>
                <w:sz w:val="18"/>
                <w:szCs w:val="18"/>
              </w:rPr>
              <w:t xml:space="preserve"> (</w:t>
            </w:r>
            <w:r w:rsidRPr="00AB1C15">
              <w:rPr>
                <w:rFonts w:ascii="Times New Roman" w:hint="eastAsia"/>
                <w:snapToGrid w:val="0"/>
                <w:sz w:val="18"/>
                <w:szCs w:val="18"/>
              </w:rPr>
              <w:t>黄美琳</w:t>
            </w:r>
            <w:r>
              <w:rPr>
                <w:rFonts w:ascii="Times New Roman" w:hint="eastAsia"/>
                <w:snapToGrid w:val="0"/>
                <w:sz w:val="18"/>
                <w:szCs w:val="18"/>
              </w:rPr>
              <w:t>)</w:t>
            </w:r>
            <w:r w:rsidRPr="00AB1C15">
              <w:rPr>
                <w:rFonts w:ascii="Times New Roman"/>
                <w:snapToGrid w:val="0"/>
                <w:sz w:val="18"/>
                <w:szCs w:val="18"/>
              </w:rPr>
              <w:t>, Benzhi Wang</w:t>
            </w:r>
            <w:r>
              <w:rPr>
                <w:rFonts w:ascii="Times New Roman" w:hint="eastAsia"/>
                <w:snapToGrid w:val="0"/>
                <w:sz w:val="18"/>
                <w:szCs w:val="18"/>
              </w:rPr>
              <w:t xml:space="preserve"> (</w:t>
            </w:r>
            <w:r w:rsidRPr="00AB1C15">
              <w:rPr>
                <w:rFonts w:ascii="Times New Roman" w:hint="eastAsia"/>
                <w:snapToGrid w:val="0"/>
                <w:sz w:val="18"/>
                <w:szCs w:val="18"/>
              </w:rPr>
              <w:t>王本志</w:t>
            </w:r>
            <w:r>
              <w:rPr>
                <w:rFonts w:ascii="Times New Roman" w:hint="eastAsia"/>
                <w:snapToGrid w:val="0"/>
                <w:sz w:val="18"/>
                <w:szCs w:val="18"/>
              </w:rPr>
              <w:t>)</w:t>
            </w:r>
            <w:r w:rsidRPr="00AB1C15">
              <w:rPr>
                <w:rFonts w:ascii="Times New Roman"/>
                <w:snapToGrid w:val="0"/>
                <w:sz w:val="18"/>
                <w:szCs w:val="18"/>
              </w:rPr>
              <w:t>, Zixia Wan</w:t>
            </w:r>
            <w:r>
              <w:rPr>
                <w:rFonts w:ascii="Times New Roman" w:hint="eastAsia"/>
                <w:snapToGrid w:val="0"/>
                <w:sz w:val="18"/>
                <w:szCs w:val="18"/>
              </w:rPr>
              <w:t xml:space="preserve"> (</w:t>
            </w:r>
            <w:r w:rsidRPr="00AB1C15">
              <w:rPr>
                <w:rFonts w:ascii="Times New Roman" w:hint="eastAsia"/>
                <w:snapToGrid w:val="0"/>
                <w:sz w:val="18"/>
                <w:szCs w:val="18"/>
              </w:rPr>
              <w:t>万梓霞</w:t>
            </w:r>
            <w:r>
              <w:rPr>
                <w:rFonts w:ascii="Times New Roman" w:hint="eastAsia"/>
                <w:snapToGrid w:val="0"/>
                <w:sz w:val="18"/>
                <w:szCs w:val="18"/>
              </w:rPr>
              <w:t>)</w:t>
            </w:r>
            <w:r w:rsidRPr="00AB1C15">
              <w:rPr>
                <w:rFonts w:ascii="Times New Roman"/>
                <w:snapToGrid w:val="0"/>
                <w:sz w:val="18"/>
                <w:szCs w:val="18"/>
              </w:rPr>
              <w:t>, Mancai Qian</w:t>
            </w:r>
            <w:r>
              <w:rPr>
                <w:rFonts w:ascii="Times New Roman" w:hint="eastAsia"/>
                <w:snapToGrid w:val="0"/>
                <w:sz w:val="18"/>
                <w:szCs w:val="18"/>
              </w:rPr>
              <w:t xml:space="preserve"> (</w:t>
            </w:r>
            <w:r w:rsidRPr="00AB1C15">
              <w:rPr>
                <w:rFonts w:ascii="Times New Roman" w:hint="eastAsia"/>
                <w:snapToGrid w:val="0"/>
                <w:sz w:val="18"/>
                <w:szCs w:val="18"/>
              </w:rPr>
              <w:t>钱满才</w:t>
            </w:r>
            <w:r>
              <w:rPr>
                <w:rFonts w:ascii="Times New Roman" w:hint="eastAsia"/>
                <w:snapToGrid w:val="0"/>
                <w:sz w:val="18"/>
                <w:szCs w:val="18"/>
              </w:rPr>
              <w:t>)</w:t>
            </w:r>
            <w:r w:rsidRPr="00AB1C15">
              <w:rPr>
                <w:rFonts w:ascii="Times New Roman"/>
                <w:snapToGrid w:val="0"/>
                <w:sz w:val="18"/>
                <w:szCs w:val="18"/>
              </w:rPr>
              <w:t>, Hu Yan</w:t>
            </w:r>
            <w:r>
              <w:rPr>
                <w:rFonts w:ascii="Times New Roman" w:hint="eastAsia"/>
                <w:snapToGrid w:val="0"/>
                <w:sz w:val="18"/>
                <w:szCs w:val="18"/>
              </w:rPr>
              <w:t xml:space="preserve"> (</w:t>
            </w:r>
            <w:r w:rsidRPr="00AB1C15">
              <w:rPr>
                <w:rFonts w:ascii="Times New Roman" w:hint="eastAsia"/>
                <w:snapToGrid w:val="0"/>
                <w:sz w:val="18"/>
                <w:szCs w:val="18"/>
              </w:rPr>
              <w:t>胡艳</w:t>
            </w:r>
            <w:r>
              <w:rPr>
                <w:rFonts w:ascii="Times New Roman" w:hint="eastAsia"/>
                <w:snapToGrid w:val="0"/>
                <w:sz w:val="18"/>
                <w:szCs w:val="18"/>
              </w:rPr>
              <w:t>)</w:t>
            </w:r>
            <w:r w:rsidRPr="00AB1C15">
              <w:rPr>
                <w:rFonts w:ascii="Times New Roman"/>
                <w:snapToGrid w:val="0"/>
                <w:sz w:val="18"/>
                <w:szCs w:val="18"/>
              </w:rPr>
              <w:t>, Tayirjan Taylor Isimjan</w:t>
            </w:r>
            <w:r>
              <w:rPr>
                <w:rFonts w:ascii="Times New Roman" w:hint="eastAsia"/>
                <w:snapToGrid w:val="0"/>
                <w:sz w:val="18"/>
                <w:szCs w:val="18"/>
              </w:rPr>
              <w:t xml:space="preserve"> (</w:t>
            </w:r>
            <w:r w:rsidRPr="00AB1C15">
              <w:rPr>
                <w:rFonts w:ascii="Times New Roman" w:hint="eastAsia"/>
                <w:snapToGrid w:val="0"/>
                <w:sz w:val="18"/>
                <w:szCs w:val="18"/>
              </w:rPr>
              <w:t>泰勒</w:t>
            </w:r>
            <w:r w:rsidRPr="00AB1C15">
              <w:rPr>
                <w:rFonts w:ascii="Times New Roman"/>
                <w:snapToGrid w:val="0"/>
                <w:sz w:val="18"/>
                <w:szCs w:val="18"/>
              </w:rPr>
              <w:sym w:font="Symbol" w:char="F0D7"/>
            </w:r>
            <w:r w:rsidRPr="00AB1C15">
              <w:rPr>
                <w:rFonts w:ascii="Times New Roman" w:hint="eastAsia"/>
                <w:snapToGrid w:val="0"/>
                <w:sz w:val="18"/>
                <w:szCs w:val="18"/>
              </w:rPr>
              <w:t>伊西姆扬</w:t>
            </w:r>
            <w:r>
              <w:rPr>
                <w:rFonts w:ascii="Times New Roman" w:hint="eastAsia"/>
                <w:snapToGrid w:val="0"/>
                <w:sz w:val="18"/>
                <w:szCs w:val="18"/>
              </w:rPr>
              <w:t>)</w:t>
            </w:r>
            <w:r w:rsidRPr="00AB1C15">
              <w:rPr>
                <w:rFonts w:ascii="Times New Roman"/>
                <w:snapToGrid w:val="0"/>
                <w:sz w:val="18"/>
                <w:szCs w:val="18"/>
              </w:rPr>
              <w:t>, Jianniao Tian</w:t>
            </w:r>
            <w:r>
              <w:rPr>
                <w:rFonts w:ascii="Times New Roman" w:hint="eastAsia"/>
                <w:snapToGrid w:val="0"/>
                <w:sz w:val="18"/>
                <w:szCs w:val="18"/>
              </w:rPr>
              <w:t xml:space="preserve"> (</w:t>
            </w:r>
            <w:r>
              <w:rPr>
                <w:rFonts w:ascii="Times New Roman" w:hint="eastAsia"/>
                <w:snapToGrid w:val="0"/>
                <w:sz w:val="18"/>
                <w:szCs w:val="18"/>
              </w:rPr>
              <w:t>田建袅</w:t>
            </w:r>
            <w:r>
              <w:rPr>
                <w:rFonts w:ascii="Times New Roman" w:hint="eastAsia"/>
                <w:snapToGrid w:val="0"/>
                <w:sz w:val="18"/>
                <w:szCs w:val="18"/>
              </w:rPr>
              <w:t>)</w:t>
            </w:r>
            <w:r w:rsidRPr="00AB1C15">
              <w:rPr>
                <w:rFonts w:ascii="Times New Roman"/>
                <w:snapToGrid w:val="0"/>
                <w:sz w:val="18"/>
                <w:szCs w:val="18"/>
              </w:rPr>
              <w:t>, Xiulin Yang</w:t>
            </w:r>
            <w:r>
              <w:rPr>
                <w:rFonts w:ascii="Times New Roman" w:hint="eastAsia"/>
                <w:snapToGrid w:val="0"/>
                <w:sz w:val="18"/>
                <w:szCs w:val="18"/>
              </w:rPr>
              <w:t xml:space="preserve"> (</w:t>
            </w:r>
            <w:r>
              <w:rPr>
                <w:rFonts w:ascii="Times New Roman" w:hint="eastAsia"/>
                <w:snapToGrid w:val="0"/>
                <w:sz w:val="18"/>
                <w:szCs w:val="18"/>
              </w:rPr>
              <w:t>杨秀林</w:t>
            </w:r>
            <w:r>
              <w:rPr>
                <w:rFonts w:ascii="Times New Roman" w:hint="eastAsia"/>
                <w:snapToGrid w:val="0"/>
                <w:sz w:val="18"/>
                <w:szCs w:val="18"/>
              </w:rPr>
              <w:t>)</w:t>
            </w:r>
            <w:r>
              <w:rPr>
                <w:rFonts w:ascii="Times New Roman"/>
                <w:snapToGrid w:val="0"/>
                <w:color w:val="000000"/>
                <w:sz w:val="18"/>
                <w:szCs w:val="18"/>
              </w:rPr>
              <w:t xml:space="preserve"> </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8E2074" w14:textId="1144CCC5" w:rsidR="00AF1B1D" w:rsidRDefault="007630AA" w:rsidP="00AF1B1D">
            <w:pPr>
              <w:adjustRightInd w:val="0"/>
              <w:snapToGrid w:val="0"/>
              <w:spacing w:line="320" w:lineRule="exact"/>
              <w:jc w:val="center"/>
              <w:outlineLvl w:val="1"/>
              <w:rPr>
                <w:rFonts w:ascii="Times New Roman"/>
                <w:snapToGrid w:val="0"/>
                <w:color w:val="000000"/>
                <w:sz w:val="18"/>
                <w:szCs w:val="18"/>
              </w:rPr>
            </w:pPr>
            <w:r w:rsidRPr="007630AA">
              <w:rPr>
                <w:rFonts w:ascii="Times New Roman" w:hint="eastAsia"/>
                <w:snapToGrid w:val="0"/>
                <w:sz w:val="18"/>
                <w:szCs w:val="18"/>
              </w:rPr>
              <w:t>Guangxi Normal University (</w:t>
            </w:r>
            <w:r w:rsidRPr="007630AA">
              <w:rPr>
                <w:rFonts w:ascii="Times New Roman" w:hint="eastAsia"/>
                <w:snapToGrid w:val="0"/>
                <w:sz w:val="18"/>
                <w:szCs w:val="18"/>
              </w:rPr>
              <w:t>广西师范大学</w:t>
            </w:r>
            <w:r w:rsidRPr="007630AA">
              <w:rPr>
                <w:rFonts w:ascii="Times New Roman" w:hint="eastAsia"/>
                <w:snapToGrid w:val="0"/>
                <w:sz w:val="18"/>
                <w:szCs w:val="18"/>
              </w:rPr>
              <w:t xml:space="preserve">), </w:t>
            </w:r>
            <w:r w:rsidRPr="007630AA">
              <w:rPr>
                <w:rFonts w:ascii="Times New Roman"/>
                <w:snapToGrid w:val="0"/>
                <w:sz w:val="18"/>
                <w:szCs w:val="18"/>
              </w:rPr>
              <w:t>Guilin University of Electronic Technology</w:t>
            </w:r>
            <w:r>
              <w:rPr>
                <w:rFonts w:ascii="Times New Roman" w:hint="eastAsia"/>
                <w:snapToGrid w:val="0"/>
                <w:sz w:val="18"/>
                <w:szCs w:val="18"/>
              </w:rPr>
              <w:t xml:space="preserve"> (</w:t>
            </w:r>
            <w:r w:rsidRPr="007630AA">
              <w:rPr>
                <w:rFonts w:ascii="Times New Roman" w:hint="eastAsia"/>
                <w:snapToGrid w:val="0"/>
                <w:sz w:val="18"/>
                <w:szCs w:val="18"/>
              </w:rPr>
              <w:t>桂林电子科技大学</w:t>
            </w:r>
            <w:r>
              <w:rPr>
                <w:rFonts w:ascii="Times New Roman" w:hint="eastAsia"/>
                <w:snapToGrid w:val="0"/>
                <w:sz w:val="18"/>
                <w:szCs w:val="18"/>
              </w:rPr>
              <w:t>),</w:t>
            </w:r>
            <w:r w:rsidRPr="007630AA">
              <w:rPr>
                <w:rFonts w:ascii="Times New Roman" w:hint="eastAsia"/>
                <w:snapToGrid w:val="0"/>
                <w:sz w:val="18"/>
                <w:szCs w:val="18"/>
              </w:rPr>
              <w:t>Saudi Arabia Basic Industries (</w:t>
            </w:r>
            <w:r w:rsidRPr="007630AA">
              <w:rPr>
                <w:rFonts w:ascii="Times New Roman" w:hint="eastAsia"/>
                <w:snapToGrid w:val="0"/>
                <w:sz w:val="18"/>
                <w:szCs w:val="18"/>
              </w:rPr>
              <w:t>沙特阿拉伯基础工业公司</w:t>
            </w:r>
            <w:r w:rsidRPr="007630AA">
              <w:rPr>
                <w:rFonts w:ascii="Times New Roman" w:hint="eastAsia"/>
                <w:snapToGrid w:val="0"/>
                <w:sz w:val="18"/>
                <w:szCs w:val="18"/>
              </w:rPr>
              <w:t>)</w:t>
            </w:r>
            <w:r>
              <w:rPr>
                <w:rFonts w:ascii="Times New Roman"/>
                <w:snapToGrid w:val="0"/>
                <w:color w:val="000000"/>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7FBE03" w14:textId="55ADDF3E"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A93196" w14:textId="4C225A6F"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Journal of Energy Chemistry</w:t>
            </w:r>
            <w:r>
              <w:rPr>
                <w:rFonts w:ascii="Times New Roman"/>
                <w:snapToGrid w:val="0"/>
                <w:sz w:val="18"/>
                <w:szCs w:val="18"/>
              </w:rPr>
              <w:br/>
            </w:r>
            <w:r>
              <w:rPr>
                <w:rFonts w:ascii="Times New Roman" w:hint="eastAsia"/>
                <w:b/>
                <w:bCs/>
                <w:snapToGrid w:val="0"/>
                <w:color w:val="000000"/>
                <w:sz w:val="18"/>
                <w:szCs w:val="18"/>
              </w:rPr>
              <w:t>(</w:t>
            </w:r>
            <w:r w:rsidRPr="00342FA1">
              <w:rPr>
                <w:rFonts w:ascii="Times New Roman" w:hint="eastAsia"/>
                <w:b/>
                <w:bCs/>
                <w:snapToGrid w:val="0"/>
                <w:color w:val="000000"/>
                <w:sz w:val="18"/>
                <w:szCs w:val="18"/>
              </w:rPr>
              <w:t>国产期刊</w:t>
            </w:r>
            <w:r>
              <w:rPr>
                <w:rFonts w:ascii="Times New Roman" w:hint="eastAsia"/>
                <w:b/>
                <w:bCs/>
                <w:snapToGrid w:val="0"/>
                <w:color w:val="000000"/>
                <w:sz w:val="18"/>
                <w:szCs w:val="18"/>
              </w:rPr>
              <w:t>)</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01FAF" w14:textId="6B0563C3" w:rsidR="00AF1B1D" w:rsidRDefault="00830532" w:rsidP="00AF1B1D">
            <w:pPr>
              <w:adjustRightInd w:val="0"/>
              <w:snapToGrid w:val="0"/>
              <w:spacing w:line="320" w:lineRule="exact"/>
              <w:jc w:val="center"/>
              <w:outlineLvl w:val="1"/>
              <w:rPr>
                <w:rFonts w:ascii="Times New Roman"/>
                <w:snapToGrid w:val="0"/>
                <w:color w:val="000000"/>
                <w:sz w:val="18"/>
                <w:szCs w:val="18"/>
              </w:rPr>
            </w:pPr>
            <w:r w:rsidRPr="00830532">
              <w:rPr>
                <w:rFonts w:ascii="Times New Roman"/>
                <w:snapToGrid w:val="0"/>
                <w:sz w:val="18"/>
                <w:szCs w:val="18"/>
              </w:rPr>
              <w:t>Xiulin Yang (</w:t>
            </w:r>
            <w:r w:rsidRPr="00830532">
              <w:rPr>
                <w:rFonts w:ascii="Times New Roman" w:hint="eastAsia"/>
                <w:snapToGrid w:val="0"/>
                <w:sz w:val="18"/>
                <w:szCs w:val="18"/>
              </w:rPr>
              <w:t>杨秀林</w:t>
            </w:r>
            <w:r w:rsidRPr="00830532">
              <w:rPr>
                <w:rFonts w:ascii="Times New Roman"/>
                <w:snapToGrid w:val="0"/>
                <w:sz w:val="18"/>
                <w:szCs w:val="18"/>
              </w:rPr>
              <w:t>), Tayirjan Taylor Isimjan(</w:t>
            </w:r>
            <w:r w:rsidRPr="00830532">
              <w:rPr>
                <w:rFonts w:ascii="Times New Roman" w:hint="eastAsia"/>
                <w:snapToGrid w:val="0"/>
                <w:sz w:val="18"/>
                <w:szCs w:val="18"/>
              </w:rPr>
              <w:t>泰勒</w:t>
            </w:r>
            <w:r w:rsidR="00AB5424">
              <w:rPr>
                <w:rFonts w:ascii="Times New Roman"/>
                <w:snapToGrid w:val="0"/>
                <w:sz w:val="18"/>
                <w:szCs w:val="18"/>
              </w:rPr>
              <w:sym w:font="Symbol" w:char="F0D7"/>
            </w:r>
            <w:r w:rsidRPr="00830532">
              <w:rPr>
                <w:rFonts w:ascii="Times New Roman" w:hint="eastAsia"/>
                <w:snapToGrid w:val="0"/>
                <w:sz w:val="18"/>
                <w:szCs w:val="18"/>
              </w:rPr>
              <w:t>伊西姆扬</w:t>
            </w:r>
            <w:r w:rsidRPr="00830532">
              <w:rPr>
                <w:rFonts w:ascii="Times New Roman"/>
                <w:snapToGrid w:val="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C4E66" w14:textId="150D627C"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sz w:val="18"/>
                <w:szCs w:val="18"/>
              </w:rPr>
              <w:t>44</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C86004" w14:textId="3D87EEF6"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865CD" w14:textId="22E72AE3"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9D43BD">
              <w:rPr>
                <w:rFonts w:ascii="Times New Roman"/>
                <w:snapToGrid w:val="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50635FA" w14:textId="281D1165" w:rsidR="00AF1B1D" w:rsidRDefault="00320345"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sz w:val="18"/>
                <w:szCs w:val="18"/>
              </w:rPr>
              <w:t>1-</w:t>
            </w:r>
            <w:r w:rsidR="00E17881">
              <w:rPr>
                <w:rFonts w:ascii="Times New Roman" w:hint="eastAsia"/>
                <w:snapToGrid w:val="0"/>
                <w:sz w:val="18"/>
                <w:szCs w:val="18"/>
              </w:rPr>
              <w:t>5</w:t>
            </w:r>
          </w:p>
        </w:tc>
      </w:tr>
      <w:tr w:rsidR="00AF1B1D" w14:paraId="0E836FF2"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4E63745" w14:textId="732298BF"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6</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E3465A" w14:textId="23A44A09"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0EE74E" w14:textId="70B90CDD"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Palladium nanoclusters decorated partially decomposed porous ZIF-67 polyhedron with ultrahigh catalytic activity and stability on hydrogen generation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C5182" w14:textId="062F7313"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2019, 136, 1064-1070.</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FCE95" w14:textId="655E4BE2"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018.9.20</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4E266" w14:textId="6EB731A5" w:rsidR="00AF1B1D" w:rsidRPr="009D43BD" w:rsidRDefault="00A307B3" w:rsidP="00AF1B1D">
            <w:pPr>
              <w:adjustRightInd w:val="0"/>
              <w:snapToGrid w:val="0"/>
              <w:spacing w:line="320" w:lineRule="exact"/>
              <w:jc w:val="center"/>
              <w:outlineLvl w:val="1"/>
              <w:rPr>
                <w:rFonts w:ascii="Times New Roman"/>
                <w:snapToGrid w:val="0"/>
                <w:sz w:val="18"/>
                <w:szCs w:val="18"/>
              </w:rPr>
            </w:pPr>
            <w:r w:rsidRPr="00A307B3">
              <w:rPr>
                <w:rFonts w:ascii="Times New Roman"/>
                <w:snapToGrid w:val="0"/>
                <w:color w:val="000000"/>
                <w:sz w:val="18"/>
                <w:szCs w:val="18"/>
              </w:rPr>
              <w:t>Chongbei Wu</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吴崇备</w:t>
            </w:r>
            <w:r>
              <w:rPr>
                <w:rFonts w:ascii="Times New Roman" w:hint="eastAsia"/>
                <w:snapToGrid w:val="0"/>
                <w:color w:val="000000"/>
                <w:sz w:val="18"/>
                <w:szCs w:val="18"/>
              </w:rPr>
              <w:t>)</w:t>
            </w:r>
            <w:r w:rsidRPr="00A307B3">
              <w:rPr>
                <w:rFonts w:ascii="Times New Roman"/>
                <w:snapToGrid w:val="0"/>
                <w:color w:val="000000"/>
                <w:sz w:val="18"/>
                <w:szCs w:val="18"/>
              </w:rPr>
              <w:t>, Jingya Guo</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郭静雅</w:t>
            </w:r>
            <w:r>
              <w:rPr>
                <w:rFonts w:ascii="Times New Roman" w:hint="eastAsia"/>
                <w:snapToGrid w:val="0"/>
                <w:color w:val="000000"/>
                <w:sz w:val="18"/>
                <w:szCs w:val="18"/>
              </w:rPr>
              <w:t>)</w:t>
            </w:r>
            <w:r w:rsidRPr="00A307B3">
              <w:rPr>
                <w:rFonts w:ascii="Times New Roman"/>
                <w:snapToGrid w:val="0"/>
                <w:color w:val="000000"/>
                <w:sz w:val="18"/>
                <w:szCs w:val="18"/>
              </w:rPr>
              <w:t>, Jifang Zhang</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张继芳</w:t>
            </w:r>
            <w:r>
              <w:rPr>
                <w:rFonts w:ascii="Times New Roman" w:hint="eastAsia"/>
                <w:snapToGrid w:val="0"/>
                <w:color w:val="000000"/>
                <w:sz w:val="18"/>
                <w:szCs w:val="18"/>
              </w:rPr>
              <w:t>)</w:t>
            </w:r>
            <w:r w:rsidRPr="00A307B3">
              <w:rPr>
                <w:rFonts w:ascii="Times New Roman"/>
                <w:snapToGrid w:val="0"/>
                <w:color w:val="000000"/>
                <w:sz w:val="18"/>
                <w:szCs w:val="18"/>
              </w:rPr>
              <w:t>, Yanchun Zhao</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赵彦春</w:t>
            </w:r>
            <w:r>
              <w:rPr>
                <w:rFonts w:ascii="Times New Roman" w:hint="eastAsia"/>
                <w:snapToGrid w:val="0"/>
                <w:color w:val="000000"/>
                <w:sz w:val="18"/>
                <w:szCs w:val="18"/>
              </w:rPr>
              <w:t>)</w:t>
            </w:r>
            <w:r w:rsidRPr="00A307B3">
              <w:rPr>
                <w:rFonts w:ascii="Times New Roman"/>
                <w:snapToGrid w:val="0"/>
                <w:color w:val="000000"/>
                <w:sz w:val="18"/>
                <w:szCs w:val="18"/>
              </w:rPr>
              <w:t>, Jianniao Tian</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田建袅</w:t>
            </w:r>
            <w:r>
              <w:rPr>
                <w:rFonts w:ascii="Times New Roman" w:hint="eastAsia"/>
                <w:snapToGrid w:val="0"/>
                <w:color w:val="000000"/>
                <w:sz w:val="18"/>
                <w:szCs w:val="18"/>
              </w:rPr>
              <w:t>)</w:t>
            </w:r>
            <w:r w:rsidRPr="00A307B3">
              <w:rPr>
                <w:rFonts w:ascii="Times New Roman"/>
                <w:snapToGrid w:val="0"/>
                <w:color w:val="000000"/>
                <w:sz w:val="18"/>
                <w:szCs w:val="18"/>
              </w:rPr>
              <w:t>, Tayirjan Taylor Isimjan</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泰勒</w:t>
            </w:r>
            <w:r w:rsidR="00A24A3B">
              <w:rPr>
                <w:rFonts w:ascii="Times New Roman"/>
                <w:snapToGrid w:val="0"/>
                <w:color w:val="000000"/>
                <w:sz w:val="18"/>
                <w:szCs w:val="18"/>
              </w:rPr>
              <w:sym w:font="Symbol" w:char="F0D7"/>
            </w:r>
            <w:r w:rsidRPr="00A307B3">
              <w:rPr>
                <w:rFonts w:ascii="Times New Roman" w:hint="eastAsia"/>
                <w:snapToGrid w:val="0"/>
                <w:color w:val="000000"/>
                <w:sz w:val="18"/>
                <w:szCs w:val="18"/>
              </w:rPr>
              <w:t>伊西姆扬</w:t>
            </w:r>
            <w:r>
              <w:rPr>
                <w:rFonts w:ascii="Times New Roman" w:hint="eastAsia"/>
                <w:snapToGrid w:val="0"/>
                <w:color w:val="000000"/>
                <w:sz w:val="18"/>
                <w:szCs w:val="18"/>
              </w:rPr>
              <w:t>)</w:t>
            </w:r>
            <w:r w:rsidRPr="00A307B3">
              <w:rPr>
                <w:rFonts w:ascii="Times New Roman"/>
                <w:snapToGrid w:val="0"/>
                <w:color w:val="000000"/>
                <w:sz w:val="18"/>
                <w:szCs w:val="18"/>
              </w:rPr>
              <w:t>, Xiulin Yang</w:t>
            </w:r>
            <w:r>
              <w:rPr>
                <w:rFonts w:ascii="Times New Roman" w:hint="eastAsia"/>
                <w:snapToGrid w:val="0"/>
                <w:color w:val="000000"/>
                <w:sz w:val="18"/>
                <w:szCs w:val="18"/>
              </w:rPr>
              <w:t xml:space="preserve"> (</w:t>
            </w:r>
            <w:r w:rsidRPr="00A307B3">
              <w:rPr>
                <w:rFonts w:ascii="Times New Roman" w:hint="eastAsia"/>
                <w:snapToGrid w:val="0"/>
                <w:color w:val="000000"/>
                <w:sz w:val="18"/>
                <w:szCs w:val="18"/>
              </w:rPr>
              <w:t>杨秀林</w:t>
            </w:r>
            <w:r>
              <w:rPr>
                <w:rFonts w:ascii="Times New Roman" w:hint="eastAsia"/>
                <w:snapToGrid w:val="0"/>
                <w:color w:val="000000"/>
                <w:sz w:val="18"/>
                <w:szCs w:val="18"/>
              </w:rPr>
              <w:t>)</w:t>
            </w:r>
            <w:r w:rsidRPr="009D43BD">
              <w:rPr>
                <w:rFonts w:ascii="Times New Roman"/>
                <w:snapToGrid w:val="0"/>
                <w:sz w:val="18"/>
                <w:szCs w:val="18"/>
              </w:rPr>
              <w:t xml:space="preserve"> </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E4CB3" w14:textId="6F00902C" w:rsidR="00AF1B1D" w:rsidRPr="009D43BD" w:rsidRDefault="007005A1" w:rsidP="00AF1B1D">
            <w:pPr>
              <w:adjustRightInd w:val="0"/>
              <w:snapToGrid w:val="0"/>
              <w:spacing w:line="320" w:lineRule="exact"/>
              <w:jc w:val="center"/>
              <w:outlineLvl w:val="1"/>
              <w:rPr>
                <w:rFonts w:ascii="Times New Roman"/>
                <w:snapToGrid w:val="0"/>
                <w:sz w:val="18"/>
                <w:szCs w:val="18"/>
              </w:rPr>
            </w:pPr>
            <w:r w:rsidRPr="007005A1">
              <w:rPr>
                <w:rFonts w:ascii="Times New Roman" w:hint="eastAsia"/>
                <w:snapToGrid w:val="0"/>
                <w:color w:val="000000"/>
                <w:sz w:val="18"/>
                <w:szCs w:val="18"/>
              </w:rPr>
              <w:t>Guangxi Normal University (</w:t>
            </w:r>
            <w:r w:rsidRPr="007005A1">
              <w:rPr>
                <w:rFonts w:ascii="Times New Roman" w:hint="eastAsia"/>
                <w:snapToGrid w:val="0"/>
                <w:color w:val="000000"/>
                <w:sz w:val="18"/>
                <w:szCs w:val="18"/>
              </w:rPr>
              <w:t>广西师范大学</w:t>
            </w:r>
            <w:r w:rsidRPr="007005A1">
              <w:rPr>
                <w:rFonts w:ascii="Times New Roman" w:hint="eastAsia"/>
                <w:snapToGrid w:val="0"/>
                <w:color w:val="000000"/>
                <w:sz w:val="18"/>
                <w:szCs w:val="18"/>
              </w:rPr>
              <w:t>), Saudi Arabia Basic Industries (</w:t>
            </w:r>
            <w:r w:rsidRPr="007005A1">
              <w:rPr>
                <w:rFonts w:ascii="Times New Roman" w:hint="eastAsia"/>
                <w:snapToGrid w:val="0"/>
                <w:color w:val="000000"/>
                <w:sz w:val="18"/>
                <w:szCs w:val="18"/>
              </w:rPr>
              <w:t>沙特阿拉伯基础工业公司</w:t>
            </w:r>
            <w:r w:rsidRPr="007005A1">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17393" w14:textId="7D4C504A"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BB4AD" w14:textId="73B126DC"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Renewable Energy</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F4EBA" w14:textId="6B536E3E" w:rsidR="00AF1B1D" w:rsidRPr="009D43BD" w:rsidRDefault="007005A1" w:rsidP="00AF1B1D">
            <w:pPr>
              <w:adjustRightInd w:val="0"/>
              <w:snapToGrid w:val="0"/>
              <w:spacing w:line="320" w:lineRule="exact"/>
              <w:jc w:val="center"/>
              <w:outlineLvl w:val="1"/>
              <w:rPr>
                <w:rFonts w:ascii="Times New Roman"/>
                <w:snapToGrid w:val="0"/>
                <w:sz w:val="18"/>
                <w:szCs w:val="18"/>
              </w:rPr>
            </w:pPr>
            <w:r w:rsidRPr="007005A1">
              <w:rPr>
                <w:rFonts w:ascii="Times New Roman"/>
                <w:snapToGrid w:val="0"/>
                <w:color w:val="000000"/>
                <w:sz w:val="18"/>
                <w:szCs w:val="18"/>
              </w:rPr>
              <w:t>Xiulin Yang (</w:t>
            </w:r>
            <w:r w:rsidRPr="007005A1">
              <w:rPr>
                <w:rFonts w:ascii="Times New Roman" w:hint="eastAsia"/>
                <w:snapToGrid w:val="0"/>
                <w:color w:val="000000"/>
                <w:sz w:val="18"/>
                <w:szCs w:val="18"/>
              </w:rPr>
              <w:t>杨秀林</w:t>
            </w:r>
            <w:r w:rsidRPr="007005A1">
              <w:rPr>
                <w:rFonts w:ascii="Times New Roman"/>
                <w:snapToGrid w:val="0"/>
                <w:color w:val="000000"/>
                <w:sz w:val="18"/>
                <w:szCs w:val="18"/>
              </w:rPr>
              <w:t>), Tayirjan Taylor Isimjan(</w:t>
            </w:r>
            <w:r w:rsidRPr="007005A1">
              <w:rPr>
                <w:rFonts w:ascii="Times New Roman" w:hint="eastAsia"/>
                <w:snapToGrid w:val="0"/>
                <w:color w:val="000000"/>
                <w:sz w:val="18"/>
                <w:szCs w:val="18"/>
              </w:rPr>
              <w:t>泰勒</w:t>
            </w:r>
            <w:r w:rsidRPr="007005A1">
              <w:rPr>
                <w:rFonts w:ascii="Times New Roman"/>
                <w:snapToGrid w:val="0"/>
                <w:color w:val="000000"/>
                <w:sz w:val="18"/>
                <w:szCs w:val="18"/>
              </w:rPr>
              <w:sym w:font="Symbol" w:char="F0D7"/>
            </w:r>
            <w:r w:rsidRPr="007005A1">
              <w:rPr>
                <w:rFonts w:ascii="Times New Roman" w:hint="eastAsia"/>
                <w:snapToGrid w:val="0"/>
                <w:color w:val="000000"/>
                <w:sz w:val="18"/>
                <w:szCs w:val="18"/>
              </w:rPr>
              <w:t>伊西姆扬</w:t>
            </w:r>
            <w:r w:rsidRPr="007005A1">
              <w:rPr>
                <w:rFonts w:ascii="Times New Roman"/>
                <w:snapToGrid w:val="0"/>
                <w:color w:val="000000"/>
                <w:sz w:val="18"/>
                <w:szCs w:val="18"/>
              </w:rPr>
              <w:t>)</w:t>
            </w:r>
            <w:r>
              <w:rPr>
                <w:rFonts w:ascii="Times New Roman" w:hint="eastAsia"/>
                <w:snapToGrid w:val="0"/>
                <w:color w:val="000000"/>
                <w:sz w:val="18"/>
                <w:szCs w:val="18"/>
              </w:rPr>
              <w:t xml:space="preserve">, </w:t>
            </w:r>
            <w:r w:rsidRPr="007005A1">
              <w:rPr>
                <w:rFonts w:ascii="Times New Roman"/>
                <w:snapToGrid w:val="0"/>
                <w:color w:val="000000"/>
                <w:sz w:val="18"/>
                <w:szCs w:val="18"/>
              </w:rPr>
              <w:t>Yanchun Zhao</w:t>
            </w:r>
            <w:r>
              <w:rPr>
                <w:rFonts w:ascii="Times New Roman" w:hint="eastAsia"/>
                <w:snapToGrid w:val="0"/>
                <w:color w:val="000000"/>
                <w:sz w:val="18"/>
                <w:szCs w:val="18"/>
              </w:rPr>
              <w:t xml:space="preserve"> (</w:t>
            </w:r>
            <w:r w:rsidR="00AF1B1D">
              <w:rPr>
                <w:rFonts w:ascii="Times New Roman" w:hint="eastAsia"/>
                <w:snapToGrid w:val="0"/>
                <w:color w:val="000000"/>
                <w:sz w:val="18"/>
                <w:szCs w:val="18"/>
              </w:rPr>
              <w:t>赵彦春</w:t>
            </w:r>
            <w:r>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C1567" w14:textId="7112A711"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47</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DDF679" w14:textId="346C1E5E"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54291" w14:textId="32D5D550" w:rsidR="00AF1B1D" w:rsidRPr="009D43B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D17A0DE" w14:textId="3CD71D51" w:rsidR="00AF1B1D" w:rsidRDefault="00320345"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6</w:t>
            </w:r>
          </w:p>
        </w:tc>
      </w:tr>
      <w:tr w:rsidR="00AF1B1D" w14:paraId="40498856" w14:textId="7777777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50D90BE" w14:textId="7AF93EBE"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7</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6C195" w14:textId="75552B9C"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D54EE" w14:textId="5F7702A0"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2E49C9">
              <w:rPr>
                <w:rFonts w:ascii="Times New Roman"/>
                <w:snapToGrid w:val="0"/>
                <w:color w:val="000000"/>
                <w:sz w:val="18"/>
                <w:szCs w:val="18"/>
              </w:rPr>
              <w:t>Interface Engineering of Needle-Like P-Doped MoS</w:t>
            </w:r>
            <w:r w:rsidRPr="00D63A37">
              <w:rPr>
                <w:rFonts w:ascii="Times New Roman"/>
                <w:snapToGrid w:val="0"/>
                <w:color w:val="000000"/>
                <w:sz w:val="18"/>
                <w:szCs w:val="18"/>
                <w:vertAlign w:val="subscript"/>
              </w:rPr>
              <w:t>2</w:t>
            </w:r>
            <w:r w:rsidRPr="002E49C9">
              <w:rPr>
                <w:rFonts w:ascii="Times New Roman"/>
                <w:snapToGrid w:val="0"/>
                <w:color w:val="000000"/>
                <w:sz w:val="18"/>
                <w:szCs w:val="18"/>
              </w:rPr>
              <w:t xml:space="preserve">/CoP Arrays as </w:t>
            </w:r>
            <w:r w:rsidRPr="002E49C9">
              <w:rPr>
                <w:rFonts w:ascii="Times New Roman"/>
                <w:snapToGrid w:val="0"/>
                <w:color w:val="000000"/>
                <w:sz w:val="18"/>
                <w:szCs w:val="18"/>
              </w:rPr>
              <w:lastRenderedPageBreak/>
              <w:t>Highly Active and Durable Bifunctional Electrocatalyst for Overall Water Splitting</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E02C91" w14:textId="73ACA963"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lastRenderedPageBreak/>
              <w:t>20</w:t>
            </w:r>
            <w:r>
              <w:rPr>
                <w:rFonts w:ascii="Times New Roman" w:hint="eastAsia"/>
                <w:snapToGrid w:val="0"/>
                <w:color w:val="000000"/>
                <w:sz w:val="18"/>
                <w:szCs w:val="18"/>
              </w:rPr>
              <w:t>21</w:t>
            </w:r>
            <w:r>
              <w:rPr>
                <w:rFonts w:ascii="Times New Roman"/>
                <w:snapToGrid w:val="0"/>
                <w:color w:val="000000"/>
                <w:sz w:val="18"/>
                <w:szCs w:val="18"/>
              </w:rPr>
              <w:t xml:space="preserve">, </w:t>
            </w:r>
            <w:r>
              <w:rPr>
                <w:rFonts w:ascii="Times New Roman" w:hint="eastAsia"/>
                <w:snapToGrid w:val="0"/>
                <w:color w:val="000000"/>
                <w:sz w:val="18"/>
                <w:szCs w:val="18"/>
              </w:rPr>
              <w:t>14</w:t>
            </w:r>
            <w:r>
              <w:rPr>
                <w:rFonts w:ascii="Times New Roman"/>
                <w:snapToGrid w:val="0"/>
                <w:color w:val="000000"/>
                <w:sz w:val="18"/>
                <w:szCs w:val="18"/>
              </w:rPr>
              <w:t xml:space="preserve">, </w:t>
            </w:r>
            <w:r w:rsidRPr="007D6271">
              <w:rPr>
                <w:rFonts w:ascii="Times New Roman"/>
                <w:snapToGrid w:val="0"/>
                <w:color w:val="000000"/>
                <w:sz w:val="18"/>
                <w:szCs w:val="18"/>
              </w:rPr>
              <w:t>1565</w:t>
            </w:r>
            <w:r w:rsidRPr="007D6271">
              <w:rPr>
                <w:rFonts w:ascii="Times New Roman"/>
                <w:snapToGrid w:val="0"/>
                <w:color w:val="000000"/>
                <w:sz w:val="18"/>
                <w:szCs w:val="18"/>
              </w:rPr>
              <w:t>–</w:t>
            </w:r>
            <w:r w:rsidRPr="007D6271">
              <w:rPr>
                <w:rFonts w:ascii="Times New Roman"/>
                <w:snapToGrid w:val="0"/>
                <w:color w:val="000000"/>
                <w:sz w:val="18"/>
                <w:szCs w:val="18"/>
              </w:rPr>
              <w:t>1573</w:t>
            </w:r>
            <w:r>
              <w:rPr>
                <w:rFonts w:ascii="Times New Roman"/>
                <w:snapToGrid w:val="0"/>
                <w:color w:val="000000"/>
                <w:sz w:val="18"/>
                <w:szCs w:val="18"/>
              </w:rPr>
              <w:t>.</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A8521" w14:textId="41EB1F12"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2</w:t>
            </w:r>
            <w:r>
              <w:rPr>
                <w:rFonts w:ascii="Times New Roman"/>
                <w:snapToGrid w:val="0"/>
                <w:color w:val="000000"/>
                <w:sz w:val="18"/>
                <w:szCs w:val="18"/>
              </w:rPr>
              <w:t>0</w:t>
            </w:r>
            <w:r>
              <w:rPr>
                <w:rFonts w:ascii="Times New Roman" w:hint="eastAsia"/>
                <w:snapToGrid w:val="0"/>
                <w:color w:val="000000"/>
                <w:sz w:val="18"/>
                <w:szCs w:val="18"/>
              </w:rPr>
              <w:t>21</w:t>
            </w:r>
            <w:r>
              <w:rPr>
                <w:rFonts w:ascii="Times New Roman"/>
                <w:snapToGrid w:val="0"/>
                <w:color w:val="000000"/>
                <w:sz w:val="18"/>
                <w:szCs w:val="18"/>
              </w:rPr>
              <w:t>.</w:t>
            </w:r>
            <w:r>
              <w:rPr>
                <w:rFonts w:ascii="Times New Roman" w:hint="eastAsia"/>
                <w:snapToGrid w:val="0"/>
                <w:color w:val="000000"/>
                <w:sz w:val="18"/>
                <w:szCs w:val="18"/>
              </w:rPr>
              <w:t>1</w:t>
            </w:r>
            <w:r>
              <w:rPr>
                <w:rFonts w:ascii="Times New Roman"/>
                <w:snapToGrid w:val="0"/>
                <w:color w:val="000000"/>
                <w:sz w:val="18"/>
                <w:szCs w:val="18"/>
              </w:rPr>
              <w:t>.</w:t>
            </w:r>
            <w:r>
              <w:rPr>
                <w:rFonts w:ascii="Times New Roman" w:hint="eastAsia"/>
                <w:snapToGrid w:val="0"/>
                <w:color w:val="000000"/>
                <w:sz w:val="18"/>
                <w:szCs w:val="18"/>
              </w:rPr>
              <w:t>23</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FD48" w14:textId="6AA2B4DC" w:rsidR="00AF1B1D" w:rsidRDefault="00A24A3B" w:rsidP="00AF1B1D">
            <w:pPr>
              <w:adjustRightInd w:val="0"/>
              <w:snapToGrid w:val="0"/>
              <w:spacing w:line="320" w:lineRule="exact"/>
              <w:jc w:val="center"/>
              <w:outlineLvl w:val="1"/>
              <w:rPr>
                <w:rFonts w:ascii="Times New Roman"/>
                <w:snapToGrid w:val="0"/>
                <w:color w:val="000000"/>
                <w:sz w:val="18"/>
                <w:szCs w:val="18"/>
              </w:rPr>
            </w:pPr>
            <w:r w:rsidRPr="00A24A3B">
              <w:rPr>
                <w:rFonts w:ascii="Times New Roman"/>
                <w:snapToGrid w:val="0"/>
                <w:color w:val="000000"/>
                <w:sz w:val="18"/>
                <w:szCs w:val="18"/>
              </w:rPr>
              <w:t>Yan Hu</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胡艳</w:t>
            </w:r>
            <w:r>
              <w:rPr>
                <w:rFonts w:ascii="Times New Roman" w:hint="eastAsia"/>
                <w:snapToGrid w:val="0"/>
                <w:color w:val="000000"/>
                <w:sz w:val="18"/>
                <w:szCs w:val="18"/>
              </w:rPr>
              <w:t>)</w:t>
            </w:r>
            <w:r w:rsidRPr="00A24A3B">
              <w:rPr>
                <w:rFonts w:ascii="Times New Roman"/>
                <w:snapToGrid w:val="0"/>
                <w:color w:val="000000"/>
                <w:sz w:val="18"/>
                <w:szCs w:val="18"/>
              </w:rPr>
              <w:t>, Hongbo Yu</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余洪波</w:t>
            </w:r>
            <w:r>
              <w:rPr>
                <w:rFonts w:ascii="Times New Roman" w:hint="eastAsia"/>
                <w:snapToGrid w:val="0"/>
                <w:color w:val="000000"/>
                <w:sz w:val="18"/>
                <w:szCs w:val="18"/>
              </w:rPr>
              <w:t>)</w:t>
            </w:r>
            <w:r w:rsidRPr="00A24A3B">
              <w:rPr>
                <w:rFonts w:ascii="Times New Roman"/>
                <w:snapToGrid w:val="0"/>
                <w:color w:val="000000"/>
                <w:sz w:val="18"/>
                <w:szCs w:val="18"/>
              </w:rPr>
              <w:t>, Luoluo Qi</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祁落落</w:t>
            </w:r>
            <w:r>
              <w:rPr>
                <w:rFonts w:ascii="Times New Roman" w:hint="eastAsia"/>
                <w:snapToGrid w:val="0"/>
                <w:color w:val="000000"/>
                <w:sz w:val="18"/>
                <w:szCs w:val="18"/>
              </w:rPr>
              <w:t>)</w:t>
            </w:r>
            <w:r w:rsidRPr="00A24A3B">
              <w:rPr>
                <w:rFonts w:ascii="Times New Roman"/>
                <w:snapToGrid w:val="0"/>
                <w:color w:val="000000"/>
                <w:sz w:val="18"/>
                <w:szCs w:val="18"/>
              </w:rPr>
              <w:t>, Jiaxin Dong</w:t>
            </w:r>
            <w:r>
              <w:rPr>
                <w:rFonts w:ascii="Times New Roman" w:hint="eastAsia"/>
                <w:snapToGrid w:val="0"/>
                <w:color w:val="000000"/>
                <w:sz w:val="18"/>
                <w:szCs w:val="18"/>
              </w:rPr>
              <w:t xml:space="preserve"> </w:t>
            </w:r>
            <w:r>
              <w:rPr>
                <w:rFonts w:ascii="Times New Roman" w:hint="eastAsia"/>
                <w:snapToGrid w:val="0"/>
                <w:color w:val="000000"/>
                <w:sz w:val="18"/>
                <w:szCs w:val="18"/>
              </w:rPr>
              <w:lastRenderedPageBreak/>
              <w:t>(</w:t>
            </w:r>
            <w:r>
              <w:rPr>
                <w:rFonts w:ascii="Times New Roman" w:hint="eastAsia"/>
                <w:snapToGrid w:val="0"/>
                <w:color w:val="000000"/>
                <w:sz w:val="18"/>
                <w:szCs w:val="18"/>
              </w:rPr>
              <w:t>董家新</w:t>
            </w:r>
            <w:r>
              <w:rPr>
                <w:rFonts w:ascii="Times New Roman" w:hint="eastAsia"/>
                <w:snapToGrid w:val="0"/>
                <w:color w:val="000000"/>
                <w:sz w:val="18"/>
                <w:szCs w:val="18"/>
              </w:rPr>
              <w:t>)</w:t>
            </w:r>
            <w:r w:rsidRPr="00A24A3B">
              <w:rPr>
                <w:rFonts w:ascii="Times New Roman"/>
                <w:snapToGrid w:val="0"/>
                <w:color w:val="000000"/>
                <w:sz w:val="18"/>
                <w:szCs w:val="18"/>
              </w:rPr>
              <w:t>, Puxuan Yan</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闫普选</w:t>
            </w:r>
            <w:r>
              <w:rPr>
                <w:rFonts w:ascii="Times New Roman" w:hint="eastAsia"/>
                <w:snapToGrid w:val="0"/>
                <w:color w:val="000000"/>
                <w:sz w:val="18"/>
                <w:szCs w:val="18"/>
              </w:rPr>
              <w:t>)</w:t>
            </w:r>
            <w:r w:rsidRPr="00A24A3B">
              <w:rPr>
                <w:rFonts w:ascii="Times New Roman"/>
                <w:snapToGrid w:val="0"/>
                <w:color w:val="000000"/>
                <w:sz w:val="18"/>
                <w:szCs w:val="18"/>
              </w:rPr>
              <w:t>, Tayirjan Taylor Isimjan</w:t>
            </w:r>
            <w:r w:rsidRPr="00A24A3B">
              <w:rPr>
                <w:rFonts w:ascii="Times New Roman" w:hint="eastAsia"/>
                <w:snapToGrid w:val="0"/>
                <w:color w:val="000000"/>
                <w:sz w:val="18"/>
                <w:szCs w:val="18"/>
              </w:rPr>
              <w:t xml:space="preserve"> (</w:t>
            </w:r>
            <w:r w:rsidRPr="00A24A3B">
              <w:rPr>
                <w:rFonts w:ascii="Times New Roman" w:hint="eastAsia"/>
                <w:snapToGrid w:val="0"/>
                <w:color w:val="000000"/>
                <w:sz w:val="18"/>
                <w:szCs w:val="18"/>
              </w:rPr>
              <w:t>泰勒</w:t>
            </w:r>
            <w:r>
              <w:rPr>
                <w:rFonts w:ascii="Times New Roman"/>
                <w:snapToGrid w:val="0"/>
                <w:color w:val="000000"/>
                <w:sz w:val="18"/>
                <w:szCs w:val="18"/>
              </w:rPr>
              <w:sym w:font="Symbol" w:char="F0D7"/>
            </w:r>
            <w:r w:rsidRPr="00A24A3B">
              <w:rPr>
                <w:rFonts w:ascii="Times New Roman" w:hint="eastAsia"/>
                <w:snapToGrid w:val="0"/>
                <w:color w:val="000000"/>
                <w:sz w:val="18"/>
                <w:szCs w:val="18"/>
              </w:rPr>
              <w:t>伊西姆扬</w:t>
            </w:r>
            <w:r w:rsidRPr="00A24A3B">
              <w:rPr>
                <w:rFonts w:ascii="Times New Roman" w:hint="eastAsia"/>
                <w:snapToGrid w:val="0"/>
                <w:color w:val="000000"/>
                <w:sz w:val="18"/>
                <w:szCs w:val="18"/>
              </w:rPr>
              <w:t>)</w:t>
            </w:r>
            <w:r w:rsidRPr="00A24A3B">
              <w:rPr>
                <w:rFonts w:ascii="Times New Roman"/>
                <w:snapToGrid w:val="0"/>
                <w:color w:val="000000"/>
                <w:sz w:val="18"/>
                <w:szCs w:val="18"/>
              </w:rPr>
              <w:t>, Xiulin Yang</w:t>
            </w:r>
            <w:r w:rsidRPr="00A24A3B">
              <w:rPr>
                <w:rFonts w:ascii="Times New Roman" w:hint="eastAsia"/>
                <w:snapToGrid w:val="0"/>
                <w:color w:val="000000"/>
                <w:sz w:val="18"/>
                <w:szCs w:val="18"/>
              </w:rPr>
              <w:t xml:space="preserve"> (</w:t>
            </w:r>
            <w:r w:rsidRPr="00A24A3B">
              <w:rPr>
                <w:rFonts w:ascii="Times New Roman" w:hint="eastAsia"/>
                <w:snapToGrid w:val="0"/>
                <w:color w:val="000000"/>
                <w:sz w:val="18"/>
                <w:szCs w:val="18"/>
              </w:rPr>
              <w:t>杨秀林</w:t>
            </w:r>
            <w:r w:rsidRPr="00A24A3B">
              <w:rPr>
                <w:rFonts w:ascii="Times New Roman" w:hint="eastAsia"/>
                <w:snapToGrid w:val="0"/>
                <w:color w:val="000000"/>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9922" w14:textId="47A1D47B" w:rsidR="00AF1B1D" w:rsidRDefault="00D514BD" w:rsidP="00AF1B1D">
            <w:pPr>
              <w:adjustRightInd w:val="0"/>
              <w:snapToGrid w:val="0"/>
              <w:spacing w:line="320" w:lineRule="exact"/>
              <w:jc w:val="center"/>
              <w:outlineLvl w:val="1"/>
              <w:rPr>
                <w:rFonts w:ascii="Times New Roman"/>
                <w:snapToGrid w:val="0"/>
                <w:color w:val="000000"/>
                <w:sz w:val="18"/>
                <w:szCs w:val="18"/>
              </w:rPr>
            </w:pPr>
            <w:r w:rsidRPr="00D514BD">
              <w:rPr>
                <w:rFonts w:ascii="Times New Roman" w:hint="eastAsia"/>
                <w:snapToGrid w:val="0"/>
                <w:color w:val="000000"/>
                <w:sz w:val="18"/>
                <w:szCs w:val="18"/>
              </w:rPr>
              <w:lastRenderedPageBreak/>
              <w:t>Guangxi Normal University (</w:t>
            </w:r>
            <w:r w:rsidRPr="00D514BD">
              <w:rPr>
                <w:rFonts w:ascii="Times New Roman" w:hint="eastAsia"/>
                <w:snapToGrid w:val="0"/>
                <w:color w:val="000000"/>
                <w:sz w:val="18"/>
                <w:szCs w:val="18"/>
              </w:rPr>
              <w:t>广西师范大学</w:t>
            </w:r>
            <w:r w:rsidRPr="00D514BD">
              <w:rPr>
                <w:rFonts w:ascii="Times New Roman" w:hint="eastAsia"/>
                <w:snapToGrid w:val="0"/>
                <w:color w:val="000000"/>
                <w:sz w:val="18"/>
                <w:szCs w:val="18"/>
              </w:rPr>
              <w:t xml:space="preserve">), Saudi Arabia </w:t>
            </w:r>
            <w:r w:rsidRPr="00D514BD">
              <w:rPr>
                <w:rFonts w:ascii="Times New Roman" w:hint="eastAsia"/>
                <w:snapToGrid w:val="0"/>
                <w:color w:val="000000"/>
                <w:sz w:val="18"/>
                <w:szCs w:val="18"/>
              </w:rPr>
              <w:lastRenderedPageBreak/>
              <w:t>Basic Industries (</w:t>
            </w:r>
            <w:r w:rsidRPr="00D514BD">
              <w:rPr>
                <w:rFonts w:ascii="Times New Roman" w:hint="eastAsia"/>
                <w:snapToGrid w:val="0"/>
                <w:color w:val="000000"/>
                <w:sz w:val="18"/>
                <w:szCs w:val="18"/>
              </w:rPr>
              <w:t>沙特阿拉伯基础工业公司</w:t>
            </w:r>
            <w:r w:rsidRPr="00D514BD">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158F6F" w14:textId="59A67F8D"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2C663E" w14:textId="63782E2B" w:rsidR="00AF1B1D" w:rsidRDefault="00AF1B1D" w:rsidP="00AF1B1D">
            <w:pPr>
              <w:adjustRightInd w:val="0"/>
              <w:snapToGrid w:val="0"/>
              <w:spacing w:line="320" w:lineRule="exact"/>
              <w:jc w:val="center"/>
              <w:outlineLvl w:val="1"/>
              <w:rPr>
                <w:rFonts w:ascii="Times New Roman"/>
                <w:snapToGrid w:val="0"/>
                <w:color w:val="000000"/>
                <w:sz w:val="18"/>
                <w:szCs w:val="18"/>
              </w:rPr>
            </w:pPr>
            <w:r w:rsidRPr="00AB3248">
              <w:rPr>
                <w:rFonts w:ascii="Times New Roman"/>
                <w:snapToGrid w:val="0"/>
                <w:color w:val="000000"/>
                <w:sz w:val="18"/>
                <w:szCs w:val="18"/>
              </w:rPr>
              <w:t>ChemSusChem</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B5F52" w14:textId="4746A31E" w:rsidR="00AF1B1D" w:rsidRDefault="00A32E13" w:rsidP="00AF1B1D">
            <w:pPr>
              <w:adjustRightInd w:val="0"/>
              <w:snapToGrid w:val="0"/>
              <w:spacing w:line="320" w:lineRule="exact"/>
              <w:jc w:val="center"/>
              <w:outlineLvl w:val="1"/>
              <w:rPr>
                <w:rFonts w:ascii="Times New Roman"/>
                <w:snapToGrid w:val="0"/>
                <w:color w:val="000000"/>
                <w:sz w:val="18"/>
                <w:szCs w:val="18"/>
              </w:rPr>
            </w:pPr>
            <w:r w:rsidRPr="00A24A3B">
              <w:rPr>
                <w:rFonts w:ascii="Times New Roman"/>
                <w:snapToGrid w:val="0"/>
                <w:color w:val="000000"/>
                <w:sz w:val="18"/>
                <w:szCs w:val="18"/>
              </w:rPr>
              <w:t>Xiulin Yang</w:t>
            </w:r>
            <w:r w:rsidRPr="00A24A3B">
              <w:rPr>
                <w:rFonts w:ascii="Times New Roman" w:hint="eastAsia"/>
                <w:snapToGrid w:val="0"/>
                <w:color w:val="000000"/>
                <w:sz w:val="18"/>
                <w:szCs w:val="18"/>
              </w:rPr>
              <w:t xml:space="preserve"> (</w:t>
            </w:r>
            <w:r w:rsidRPr="00A24A3B">
              <w:rPr>
                <w:rFonts w:ascii="Times New Roman" w:hint="eastAsia"/>
                <w:snapToGrid w:val="0"/>
                <w:color w:val="000000"/>
                <w:sz w:val="18"/>
                <w:szCs w:val="18"/>
              </w:rPr>
              <w:t>杨秀林</w:t>
            </w:r>
            <w:r w:rsidRPr="00A24A3B">
              <w:rPr>
                <w:rFonts w:ascii="Times New Roman" w:hint="eastAsia"/>
                <w:snapToGrid w:val="0"/>
                <w:color w:val="000000"/>
                <w:sz w:val="18"/>
                <w:szCs w:val="18"/>
              </w:rPr>
              <w:t>)</w:t>
            </w:r>
            <w:r w:rsidR="00AF1B1D">
              <w:rPr>
                <w:rFonts w:ascii="Times New Roman" w:hint="eastAsia"/>
                <w:snapToGrid w:val="0"/>
                <w:color w:val="000000"/>
                <w:sz w:val="18"/>
                <w:szCs w:val="18"/>
              </w:rPr>
              <w:t>，</w:t>
            </w:r>
            <w:r w:rsidR="00AF1B1D">
              <w:rPr>
                <w:rFonts w:ascii="Times New Roman"/>
                <w:snapToGrid w:val="0"/>
                <w:color w:val="000000"/>
                <w:sz w:val="18"/>
                <w:szCs w:val="18"/>
              </w:rPr>
              <w:t>Tayirjan Taylor Isimjan</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w:t>
            </w:r>
            <w:r w:rsidRPr="00A24A3B">
              <w:rPr>
                <w:rFonts w:ascii="Times New Roman" w:hint="eastAsia"/>
                <w:snapToGrid w:val="0"/>
                <w:color w:val="000000"/>
                <w:sz w:val="18"/>
                <w:szCs w:val="18"/>
              </w:rPr>
              <w:t>泰勒</w:t>
            </w:r>
            <w:r>
              <w:rPr>
                <w:rFonts w:ascii="Times New Roman"/>
                <w:snapToGrid w:val="0"/>
                <w:color w:val="000000"/>
                <w:sz w:val="18"/>
                <w:szCs w:val="18"/>
              </w:rPr>
              <w:sym w:font="Symbol" w:char="F0D7"/>
            </w:r>
            <w:r w:rsidRPr="00A24A3B">
              <w:rPr>
                <w:rFonts w:ascii="Times New Roman" w:hint="eastAsia"/>
                <w:snapToGrid w:val="0"/>
                <w:color w:val="000000"/>
                <w:sz w:val="18"/>
                <w:szCs w:val="18"/>
              </w:rPr>
              <w:t>伊西姆扬</w:t>
            </w:r>
            <w:r w:rsidRPr="00A24A3B">
              <w:rPr>
                <w:rFonts w:ascii="Times New Roman" w:hint="eastAsia"/>
                <w:snapToGrid w:val="0"/>
                <w:color w:val="000000"/>
                <w:sz w:val="18"/>
                <w:szCs w:val="18"/>
              </w:rPr>
              <w:t>)</w:t>
            </w:r>
            <w:r w:rsidR="00AF1B1D">
              <w:rPr>
                <w:rFonts w:ascii="Times New Roman" w:hint="eastAsia"/>
                <w:snapToGrid w:val="0"/>
                <w:color w:val="000000"/>
                <w:sz w:val="18"/>
                <w:szCs w:val="18"/>
              </w:rPr>
              <w:t>，</w:t>
            </w:r>
            <w:r w:rsidRPr="00A24A3B">
              <w:rPr>
                <w:rFonts w:ascii="Times New Roman"/>
                <w:snapToGrid w:val="0"/>
                <w:color w:val="000000"/>
                <w:sz w:val="18"/>
                <w:szCs w:val="18"/>
              </w:rPr>
              <w:t xml:space="preserve">Jiaxin </w:t>
            </w:r>
            <w:r w:rsidRPr="00A24A3B">
              <w:rPr>
                <w:rFonts w:ascii="Times New Roman"/>
                <w:snapToGrid w:val="0"/>
                <w:color w:val="000000"/>
                <w:sz w:val="18"/>
                <w:szCs w:val="18"/>
              </w:rPr>
              <w:lastRenderedPageBreak/>
              <w:t>Dong</w:t>
            </w:r>
            <w:r>
              <w:rPr>
                <w:rFonts w:ascii="Times New Roman" w:hint="eastAsia"/>
                <w:snapToGrid w:val="0"/>
                <w:color w:val="000000"/>
                <w:sz w:val="18"/>
                <w:szCs w:val="18"/>
              </w:rPr>
              <w:t xml:space="preserve"> (</w:t>
            </w:r>
            <w:r w:rsidR="00AF1B1D">
              <w:rPr>
                <w:rFonts w:ascii="Times New Roman" w:hint="eastAsia"/>
                <w:snapToGrid w:val="0"/>
                <w:color w:val="000000"/>
                <w:sz w:val="18"/>
                <w:szCs w:val="18"/>
              </w:rPr>
              <w:t>董家新</w:t>
            </w:r>
            <w:r>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649DF0" w14:textId="40EBFB99"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lastRenderedPageBreak/>
              <w:t>55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BCF29" w14:textId="6B49AD81"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742F7" w14:textId="04922A2C"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D70ED3A" w14:textId="5F97C0ED" w:rsidR="00AF1B1D" w:rsidRDefault="00320345" w:rsidP="00AF1B1D">
            <w:pPr>
              <w:adjustRightInd w:val="0"/>
              <w:snapToGrid w:val="0"/>
              <w:spacing w:line="320" w:lineRule="exact"/>
              <w:jc w:val="center"/>
              <w:outlineLvl w:val="1"/>
              <w:rPr>
                <w:rFonts w:ascii="Times New Roman"/>
                <w:snapToGrid w:val="0"/>
                <w:color w:val="000000"/>
                <w:sz w:val="18"/>
                <w:szCs w:val="18"/>
              </w:rPr>
            </w:pPr>
            <w:r>
              <w:rPr>
                <w:rFonts w:ascii="Times New Roman" w:hint="eastAsia"/>
                <w:snapToGrid w:val="0"/>
                <w:color w:val="000000"/>
                <w:sz w:val="18"/>
                <w:szCs w:val="18"/>
              </w:rPr>
              <w:t>1-</w:t>
            </w:r>
            <w:r w:rsidR="00E17881">
              <w:rPr>
                <w:rFonts w:ascii="Times New Roman" w:hint="eastAsia"/>
                <w:snapToGrid w:val="0"/>
                <w:color w:val="000000"/>
                <w:sz w:val="18"/>
                <w:szCs w:val="18"/>
              </w:rPr>
              <w:t>7</w:t>
            </w:r>
          </w:p>
        </w:tc>
      </w:tr>
      <w:tr w:rsidR="00AF1B1D" w14:paraId="2281A39A" w14:textId="09018097" w:rsidTr="00775F20">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385C689"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8</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6035B" w14:textId="7195BE09"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C9368" w14:textId="18A853C9"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Hierarchically structured rugae-like RuP</w:t>
            </w:r>
            <w:r>
              <w:rPr>
                <w:rFonts w:ascii="Times New Roman"/>
                <w:snapToGrid w:val="0"/>
                <w:color w:val="000000"/>
                <w:sz w:val="18"/>
                <w:szCs w:val="18"/>
                <w:vertAlign w:val="subscript"/>
              </w:rPr>
              <w:t>3</w:t>
            </w:r>
            <w:r>
              <w:rPr>
                <w:rFonts w:ascii="Times New Roman"/>
                <w:snapToGrid w:val="0"/>
                <w:color w:val="000000"/>
                <w:sz w:val="18"/>
                <w:szCs w:val="18"/>
              </w:rPr>
              <w:t>-CoP arrays as robust catalysts synergistically promoting hydrogen generation</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DEE86" w14:textId="0CA30AE2"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2019, 7 (15), 8865-8872.</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2DDFC9" w14:textId="65E530CE"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2</w:t>
            </w:r>
            <w:r>
              <w:rPr>
                <w:rFonts w:ascii="Times New Roman"/>
                <w:snapToGrid w:val="0"/>
                <w:color w:val="000000"/>
                <w:sz w:val="18"/>
                <w:szCs w:val="18"/>
              </w:rPr>
              <w:t>019.1.14</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120372" w14:textId="04C946E4" w:rsidR="00AF1B1D" w:rsidRDefault="009A2C46" w:rsidP="00AF1B1D">
            <w:pPr>
              <w:adjustRightInd w:val="0"/>
              <w:snapToGrid w:val="0"/>
              <w:spacing w:line="320" w:lineRule="exact"/>
              <w:jc w:val="center"/>
              <w:outlineLvl w:val="1"/>
              <w:rPr>
                <w:rFonts w:ascii="Times New Roman"/>
                <w:snapToGrid w:val="0"/>
                <w:sz w:val="18"/>
                <w:szCs w:val="18"/>
              </w:rPr>
            </w:pPr>
            <w:r w:rsidRPr="009A2C46">
              <w:rPr>
                <w:rFonts w:ascii="Times New Roman"/>
                <w:snapToGrid w:val="0"/>
                <w:color w:val="000000"/>
                <w:sz w:val="18"/>
                <w:szCs w:val="18"/>
              </w:rPr>
              <w:t>Jingya Guo</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郭静雅</w:t>
            </w:r>
            <w:r>
              <w:rPr>
                <w:rFonts w:ascii="Times New Roman" w:hint="eastAsia"/>
                <w:snapToGrid w:val="0"/>
                <w:color w:val="000000"/>
                <w:sz w:val="18"/>
                <w:szCs w:val="18"/>
              </w:rPr>
              <w:t>)</w:t>
            </w:r>
            <w:r w:rsidRPr="009A2C46">
              <w:rPr>
                <w:rFonts w:ascii="Times New Roman"/>
                <w:snapToGrid w:val="0"/>
                <w:color w:val="000000"/>
                <w:sz w:val="18"/>
                <w:szCs w:val="18"/>
              </w:rPr>
              <w:t>, Chongbei Wu</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吴崇备</w:t>
            </w:r>
            <w:r>
              <w:rPr>
                <w:rFonts w:ascii="Times New Roman" w:hint="eastAsia"/>
                <w:snapToGrid w:val="0"/>
                <w:color w:val="000000"/>
                <w:sz w:val="18"/>
                <w:szCs w:val="18"/>
              </w:rPr>
              <w:t>)</w:t>
            </w:r>
            <w:r w:rsidRPr="009A2C46">
              <w:rPr>
                <w:rFonts w:ascii="Times New Roman"/>
                <w:snapToGrid w:val="0"/>
                <w:color w:val="000000"/>
                <w:sz w:val="18"/>
                <w:szCs w:val="18"/>
              </w:rPr>
              <w:t>, Jifang Zhang</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张继芳</w:t>
            </w:r>
            <w:r>
              <w:rPr>
                <w:rFonts w:ascii="Times New Roman" w:hint="eastAsia"/>
                <w:snapToGrid w:val="0"/>
                <w:color w:val="000000"/>
                <w:sz w:val="18"/>
                <w:szCs w:val="18"/>
              </w:rPr>
              <w:t>)</w:t>
            </w:r>
            <w:r w:rsidRPr="009A2C46">
              <w:rPr>
                <w:rFonts w:ascii="Times New Roman"/>
                <w:snapToGrid w:val="0"/>
                <w:color w:val="000000"/>
                <w:sz w:val="18"/>
                <w:szCs w:val="18"/>
              </w:rPr>
              <w:t>, Puxuan Yan</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闫普选</w:t>
            </w:r>
            <w:r>
              <w:rPr>
                <w:rFonts w:ascii="Times New Roman" w:hint="eastAsia"/>
                <w:snapToGrid w:val="0"/>
                <w:color w:val="000000"/>
                <w:sz w:val="18"/>
                <w:szCs w:val="18"/>
              </w:rPr>
              <w:t>)</w:t>
            </w:r>
            <w:r w:rsidRPr="009A2C46">
              <w:rPr>
                <w:rFonts w:ascii="Times New Roman"/>
                <w:snapToGrid w:val="0"/>
                <w:color w:val="000000"/>
                <w:sz w:val="18"/>
                <w:szCs w:val="18"/>
              </w:rPr>
              <w:t>, Jianniao Tian</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田建袅</w:t>
            </w:r>
            <w:r>
              <w:rPr>
                <w:rFonts w:ascii="Times New Roman" w:hint="eastAsia"/>
                <w:snapToGrid w:val="0"/>
                <w:color w:val="000000"/>
                <w:sz w:val="18"/>
                <w:szCs w:val="18"/>
              </w:rPr>
              <w:t>)</w:t>
            </w:r>
            <w:r w:rsidRPr="009A2C46">
              <w:rPr>
                <w:rFonts w:ascii="Times New Roman"/>
                <w:snapToGrid w:val="0"/>
                <w:color w:val="000000"/>
                <w:sz w:val="18"/>
                <w:szCs w:val="18"/>
              </w:rPr>
              <w:t>, Xingcan Shen</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沈星灿</w:t>
            </w:r>
            <w:r>
              <w:rPr>
                <w:rFonts w:ascii="Times New Roman" w:hint="eastAsia"/>
                <w:snapToGrid w:val="0"/>
                <w:color w:val="000000"/>
                <w:sz w:val="18"/>
                <w:szCs w:val="18"/>
              </w:rPr>
              <w:t>)</w:t>
            </w:r>
            <w:r w:rsidRPr="009A2C46">
              <w:rPr>
                <w:rFonts w:ascii="Times New Roman"/>
                <w:snapToGrid w:val="0"/>
                <w:color w:val="000000"/>
                <w:sz w:val="18"/>
                <w:szCs w:val="18"/>
              </w:rPr>
              <w:t xml:space="preserve">, Tayirjan </w:t>
            </w:r>
            <w:r w:rsidRPr="009A2C46">
              <w:rPr>
                <w:rFonts w:ascii="Times New Roman"/>
                <w:snapToGrid w:val="0"/>
                <w:color w:val="000000"/>
                <w:sz w:val="18"/>
                <w:szCs w:val="18"/>
              </w:rPr>
              <w:lastRenderedPageBreak/>
              <w:t>Taylor Isimjan</w:t>
            </w:r>
            <w:r>
              <w:rPr>
                <w:rFonts w:ascii="Times New Roman" w:hint="eastAsia"/>
                <w:snapToGrid w:val="0"/>
                <w:color w:val="000000"/>
                <w:sz w:val="18"/>
                <w:szCs w:val="18"/>
              </w:rPr>
              <w:t xml:space="preserve"> (</w:t>
            </w:r>
            <w:r w:rsidRPr="009A2C46">
              <w:rPr>
                <w:rFonts w:ascii="Times New Roman" w:hint="eastAsia"/>
                <w:snapToGrid w:val="0"/>
                <w:color w:val="000000"/>
                <w:sz w:val="18"/>
                <w:szCs w:val="18"/>
              </w:rPr>
              <w:t>泰勒</w:t>
            </w:r>
            <w:r w:rsidRPr="009A2C46">
              <w:rPr>
                <w:rFonts w:ascii="Times New Roman"/>
                <w:snapToGrid w:val="0"/>
                <w:color w:val="000000"/>
                <w:sz w:val="18"/>
                <w:szCs w:val="18"/>
              </w:rPr>
              <w:sym w:font="Symbol" w:char="F0D7"/>
            </w:r>
            <w:r w:rsidRPr="009A2C46">
              <w:rPr>
                <w:rFonts w:ascii="Times New Roman" w:hint="eastAsia"/>
                <w:snapToGrid w:val="0"/>
                <w:color w:val="000000"/>
                <w:sz w:val="18"/>
                <w:szCs w:val="18"/>
              </w:rPr>
              <w:t>伊西姆扬</w:t>
            </w:r>
            <w:r>
              <w:rPr>
                <w:rFonts w:ascii="Times New Roman" w:hint="eastAsia"/>
                <w:snapToGrid w:val="0"/>
                <w:color w:val="000000"/>
                <w:sz w:val="18"/>
                <w:szCs w:val="18"/>
              </w:rPr>
              <w:t>)</w:t>
            </w:r>
            <w:r w:rsidRPr="009A2C46">
              <w:rPr>
                <w:rFonts w:ascii="Times New Roman"/>
                <w:snapToGrid w:val="0"/>
                <w:color w:val="000000"/>
                <w:sz w:val="18"/>
                <w:szCs w:val="18"/>
              </w:rPr>
              <w:t>, Xiulin Yang</w:t>
            </w:r>
            <w:r>
              <w:rPr>
                <w:rFonts w:ascii="Times New Roman" w:hint="eastAsia"/>
                <w:snapToGrid w:val="0"/>
                <w:color w:val="000000"/>
                <w:sz w:val="18"/>
                <w:szCs w:val="18"/>
              </w:rPr>
              <w:t xml:space="preserve"> (</w:t>
            </w:r>
            <w:r w:rsidR="00AF1B1D">
              <w:rPr>
                <w:rFonts w:ascii="Times New Roman"/>
                <w:snapToGrid w:val="0"/>
                <w:color w:val="000000"/>
                <w:sz w:val="18"/>
                <w:szCs w:val="18"/>
              </w:rPr>
              <w:t>杨秀林</w:t>
            </w:r>
            <w:r>
              <w:rPr>
                <w:rFonts w:ascii="Times New Roman" w:hint="eastAsia"/>
                <w:snapToGrid w:val="0"/>
                <w:color w:val="000000"/>
                <w:sz w:val="18"/>
                <w:szCs w:val="18"/>
              </w:rPr>
              <w:t>)</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60B4" w14:textId="009E8059" w:rsidR="00AF1B1D" w:rsidRDefault="00476CB2" w:rsidP="00AF1B1D">
            <w:pPr>
              <w:adjustRightInd w:val="0"/>
              <w:snapToGrid w:val="0"/>
              <w:spacing w:line="320" w:lineRule="exact"/>
              <w:jc w:val="center"/>
              <w:outlineLvl w:val="1"/>
              <w:rPr>
                <w:rFonts w:ascii="Times New Roman"/>
                <w:snapToGrid w:val="0"/>
                <w:sz w:val="18"/>
                <w:szCs w:val="18"/>
              </w:rPr>
            </w:pPr>
            <w:r w:rsidRPr="00D514BD">
              <w:rPr>
                <w:rFonts w:ascii="Times New Roman" w:hint="eastAsia"/>
                <w:snapToGrid w:val="0"/>
                <w:color w:val="000000"/>
                <w:sz w:val="18"/>
                <w:szCs w:val="18"/>
              </w:rPr>
              <w:lastRenderedPageBreak/>
              <w:t>Guangxi Normal University (</w:t>
            </w:r>
            <w:r w:rsidRPr="00D514BD">
              <w:rPr>
                <w:rFonts w:ascii="Times New Roman" w:hint="eastAsia"/>
                <w:snapToGrid w:val="0"/>
                <w:color w:val="000000"/>
                <w:sz w:val="18"/>
                <w:szCs w:val="18"/>
              </w:rPr>
              <w:t>广西师范大学</w:t>
            </w:r>
            <w:r w:rsidRPr="00D514BD">
              <w:rPr>
                <w:rFonts w:ascii="Times New Roman" w:hint="eastAsia"/>
                <w:snapToGrid w:val="0"/>
                <w:color w:val="000000"/>
                <w:sz w:val="18"/>
                <w:szCs w:val="18"/>
              </w:rPr>
              <w:t>), Saudi Arabia Basic Industries (</w:t>
            </w:r>
            <w:r w:rsidRPr="00D514BD">
              <w:rPr>
                <w:rFonts w:ascii="Times New Roman" w:hint="eastAsia"/>
                <w:snapToGrid w:val="0"/>
                <w:color w:val="000000"/>
                <w:sz w:val="18"/>
                <w:szCs w:val="18"/>
              </w:rPr>
              <w:t>沙特阿拉伯基础工业公司</w:t>
            </w:r>
            <w:r w:rsidRPr="00D514BD">
              <w:rPr>
                <w:rFonts w:ascii="Times New Roman" w:hint="eastAsia"/>
                <w:snapToGrid w:val="0"/>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F467E" w14:textId="17F6824C"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91311" w14:textId="77777777" w:rsidR="00AF1B1D" w:rsidRDefault="00AF1B1D" w:rsidP="00AF1B1D">
            <w:pPr>
              <w:adjustRightInd w:val="0"/>
              <w:snapToGrid w:val="0"/>
              <w:spacing w:line="320" w:lineRule="exact"/>
              <w:jc w:val="center"/>
              <w:outlineLvl w:val="1"/>
              <w:rPr>
                <w:rFonts w:ascii="Times New Roman"/>
                <w:snapToGrid w:val="0"/>
                <w:color w:val="000000"/>
                <w:sz w:val="18"/>
                <w:szCs w:val="18"/>
              </w:rPr>
            </w:pPr>
            <w:r>
              <w:rPr>
                <w:rFonts w:ascii="Times New Roman"/>
                <w:snapToGrid w:val="0"/>
                <w:color w:val="000000"/>
                <w:sz w:val="18"/>
                <w:szCs w:val="18"/>
              </w:rPr>
              <w:t>Journal of</w:t>
            </w:r>
          </w:p>
          <w:p w14:paraId="2C8885D7" w14:textId="6E2D5D0C"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Materials Chemistry A</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80F4F" w14:textId="15F08528" w:rsidR="00AF1B1D" w:rsidRDefault="00476CB2" w:rsidP="00AF1B1D">
            <w:pPr>
              <w:adjustRightInd w:val="0"/>
              <w:snapToGrid w:val="0"/>
              <w:spacing w:line="320" w:lineRule="exact"/>
              <w:jc w:val="center"/>
              <w:outlineLvl w:val="1"/>
              <w:rPr>
                <w:rFonts w:ascii="Times New Roman"/>
                <w:snapToGrid w:val="0"/>
                <w:sz w:val="18"/>
                <w:szCs w:val="18"/>
              </w:rPr>
            </w:pPr>
            <w:r w:rsidRPr="00A24A3B">
              <w:rPr>
                <w:rFonts w:ascii="Times New Roman"/>
                <w:snapToGrid w:val="0"/>
                <w:color w:val="000000"/>
                <w:sz w:val="18"/>
                <w:szCs w:val="18"/>
              </w:rPr>
              <w:t>Xiulin Yang</w:t>
            </w:r>
            <w:r w:rsidRPr="00A24A3B">
              <w:rPr>
                <w:rFonts w:ascii="Times New Roman" w:hint="eastAsia"/>
                <w:snapToGrid w:val="0"/>
                <w:color w:val="000000"/>
                <w:sz w:val="18"/>
                <w:szCs w:val="18"/>
              </w:rPr>
              <w:t xml:space="preserve"> (</w:t>
            </w:r>
            <w:r w:rsidRPr="00A24A3B">
              <w:rPr>
                <w:rFonts w:ascii="Times New Roman" w:hint="eastAsia"/>
                <w:snapToGrid w:val="0"/>
                <w:color w:val="000000"/>
                <w:sz w:val="18"/>
                <w:szCs w:val="18"/>
              </w:rPr>
              <w:t>杨秀林</w:t>
            </w:r>
            <w:r w:rsidRPr="00A24A3B">
              <w:rPr>
                <w:rFonts w:ascii="Times New Roman" w:hint="eastAsia"/>
                <w:snapToGrid w:val="0"/>
                <w:color w:val="000000"/>
                <w:sz w:val="18"/>
                <w:szCs w:val="18"/>
              </w:rPr>
              <w:t>)</w:t>
            </w:r>
            <w:r>
              <w:rPr>
                <w:rFonts w:ascii="Times New Roman" w:hint="eastAsia"/>
                <w:snapToGrid w:val="0"/>
                <w:color w:val="000000"/>
                <w:sz w:val="18"/>
                <w:szCs w:val="18"/>
              </w:rPr>
              <w:t>，</w:t>
            </w:r>
            <w:r>
              <w:rPr>
                <w:rFonts w:ascii="Times New Roman"/>
                <w:snapToGrid w:val="0"/>
                <w:color w:val="000000"/>
                <w:sz w:val="18"/>
                <w:szCs w:val="18"/>
              </w:rPr>
              <w:t>Tayirjan Taylor Isimjan</w:t>
            </w:r>
            <w:r>
              <w:rPr>
                <w:rFonts w:ascii="Times New Roman" w:hint="eastAsia"/>
                <w:snapToGrid w:val="0"/>
                <w:color w:val="000000"/>
                <w:sz w:val="18"/>
                <w:szCs w:val="18"/>
              </w:rPr>
              <w:t xml:space="preserve"> </w:t>
            </w:r>
            <w:r w:rsidRPr="00A24A3B">
              <w:rPr>
                <w:rFonts w:ascii="Times New Roman" w:hint="eastAsia"/>
                <w:snapToGrid w:val="0"/>
                <w:color w:val="000000"/>
                <w:sz w:val="18"/>
                <w:szCs w:val="18"/>
              </w:rPr>
              <w:t>(</w:t>
            </w:r>
            <w:r w:rsidRPr="00A24A3B">
              <w:rPr>
                <w:rFonts w:ascii="Times New Roman" w:hint="eastAsia"/>
                <w:snapToGrid w:val="0"/>
                <w:color w:val="000000"/>
                <w:sz w:val="18"/>
                <w:szCs w:val="18"/>
              </w:rPr>
              <w:t>泰勒</w:t>
            </w:r>
            <w:r>
              <w:rPr>
                <w:rFonts w:ascii="Times New Roman"/>
                <w:snapToGrid w:val="0"/>
                <w:color w:val="000000"/>
                <w:sz w:val="18"/>
                <w:szCs w:val="18"/>
              </w:rPr>
              <w:sym w:font="Symbol" w:char="F0D7"/>
            </w:r>
            <w:r w:rsidRPr="00A24A3B">
              <w:rPr>
                <w:rFonts w:ascii="Times New Roman" w:hint="eastAsia"/>
                <w:snapToGrid w:val="0"/>
                <w:color w:val="000000"/>
                <w:sz w:val="18"/>
                <w:szCs w:val="18"/>
              </w:rPr>
              <w:t>伊西姆扬</w:t>
            </w:r>
            <w:r w:rsidRPr="00A24A3B">
              <w:rPr>
                <w:rFonts w:ascii="Times New Roman" w:hint="eastAsia"/>
                <w:snapToGrid w:val="0"/>
                <w:color w:val="000000"/>
                <w:sz w:val="18"/>
                <w:szCs w:val="18"/>
              </w:rPr>
              <w:t>)</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48B457" w14:textId="1D819479"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color w:val="000000"/>
                <w:sz w:val="18"/>
                <w:szCs w:val="18"/>
              </w:rPr>
              <w:t>45</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AB75D2" w14:textId="4D51E812"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Science Citation Index Expanded</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5594F1" w14:textId="5A40D3EE"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color w:val="000000"/>
                <w:sz w:val="18"/>
                <w:szCs w:val="18"/>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4C24BDEF" w:rsidR="00AF1B1D" w:rsidRDefault="00E17881" w:rsidP="00AF1B1D">
            <w:pPr>
              <w:adjustRightInd w:val="0"/>
              <w:snapToGrid w:val="0"/>
              <w:spacing w:line="320" w:lineRule="exact"/>
              <w:jc w:val="center"/>
              <w:outlineLvl w:val="1"/>
              <w:rPr>
                <w:rFonts w:ascii="Times New Roman" w:hint="eastAsia"/>
                <w:snapToGrid w:val="0"/>
                <w:sz w:val="18"/>
                <w:szCs w:val="18"/>
              </w:rPr>
            </w:pPr>
            <w:r>
              <w:rPr>
                <w:rFonts w:ascii="Times New Roman" w:hint="eastAsia"/>
                <w:snapToGrid w:val="0"/>
                <w:color w:val="000000"/>
                <w:sz w:val="18"/>
                <w:szCs w:val="18"/>
              </w:rPr>
              <w:t>1-8</w:t>
            </w:r>
          </w:p>
        </w:tc>
      </w:tr>
      <w:tr w:rsidR="00AF1B1D" w14:paraId="1C1C3032" w14:textId="77777777" w:rsidTr="00775F20">
        <w:trPr>
          <w:trHeight w:val="503"/>
          <w:jc w:val="center"/>
        </w:trPr>
        <w:tc>
          <w:tcPr>
            <w:tcW w:w="5636"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合计</w:t>
            </w:r>
          </w:p>
        </w:tc>
        <w:tc>
          <w:tcPr>
            <w:tcW w:w="61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AF1B1D" w:rsidRDefault="00AF1B1D" w:rsidP="00AF1B1D">
            <w:pPr>
              <w:adjustRightInd w:val="0"/>
              <w:snapToGrid w:val="0"/>
              <w:spacing w:line="320" w:lineRule="exact"/>
              <w:jc w:val="center"/>
              <w:outlineLvl w:val="1"/>
              <w:rPr>
                <w:rFonts w:ascii="Times New Roman"/>
                <w:snapToGrid w:val="0"/>
                <w:sz w:val="18"/>
                <w:szCs w:val="18"/>
              </w:rPr>
            </w:pPr>
          </w:p>
        </w:tc>
        <w:tc>
          <w:tcPr>
            <w:tcW w:w="63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0AD4BBEA"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hint="eastAsia"/>
                <w:snapToGrid w:val="0"/>
                <w:sz w:val="18"/>
                <w:szCs w:val="18"/>
              </w:rPr>
              <w:t>538</w:t>
            </w:r>
          </w:p>
        </w:tc>
        <w:tc>
          <w:tcPr>
            <w:tcW w:w="7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77777777"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AF1B1D" w:rsidRDefault="00AF1B1D" w:rsidP="00AF1B1D">
            <w:pPr>
              <w:adjustRightInd w:val="0"/>
              <w:snapToGrid w:val="0"/>
              <w:spacing w:line="320" w:lineRule="exact"/>
              <w:jc w:val="center"/>
              <w:outlineLvl w:val="1"/>
              <w:rPr>
                <w:rFonts w:ascii="Times New Roman"/>
                <w:snapToGrid w:val="0"/>
                <w:sz w:val="18"/>
                <w:szCs w:val="18"/>
              </w:rPr>
            </w:pPr>
            <w:r>
              <w:rPr>
                <w:rFonts w:ascii="Times New Roman"/>
                <w:snapToGrid w:val="0"/>
                <w:sz w:val="18"/>
                <w:szCs w:val="18"/>
              </w:rPr>
              <w:t>/</w:t>
            </w:r>
          </w:p>
        </w:tc>
      </w:tr>
    </w:tbl>
    <w:p w14:paraId="531B92C9" w14:textId="77777777" w:rsidR="00795197" w:rsidRDefault="00000000">
      <w:pPr>
        <w:spacing w:line="406" w:lineRule="exact"/>
        <w:outlineLvl w:val="1"/>
        <w:rPr>
          <w:rFonts w:ascii="Times New Roman"/>
          <w:b/>
          <w:bCs/>
          <w:snapToGrid w:val="0"/>
          <w:sz w:val="28"/>
          <w:szCs w:val="28"/>
        </w:rPr>
      </w:pPr>
      <w:r>
        <w:rPr>
          <w:rFonts w:ascii="Times New Roman" w:eastAsia="宋体" w:hint="eastAsia"/>
          <w:szCs w:val="21"/>
        </w:rPr>
        <w:t>注：按重要程度排序。一般不超过</w:t>
      </w:r>
      <w:r>
        <w:rPr>
          <w:rFonts w:ascii="Times New Roman" w:eastAsia="宋体"/>
          <w:szCs w:val="21"/>
        </w:rPr>
        <w:t>7</w:t>
      </w:r>
      <w:r>
        <w:rPr>
          <w:rFonts w:ascii="Times New Roman" w:eastAsia="宋体" w:hint="eastAsia"/>
          <w:szCs w:val="21"/>
        </w:rPr>
        <w:t>篇，如有在国内期刊发表的论文或国内出版的专著，可填不超过</w:t>
      </w:r>
      <w:r>
        <w:rPr>
          <w:rFonts w:ascii="Times New Roman" w:eastAsia="宋体"/>
          <w:szCs w:val="21"/>
        </w:rPr>
        <w:t>8</w:t>
      </w:r>
      <w:r>
        <w:rPr>
          <w:rFonts w:ascii="Times New Roman" w:eastAsia="宋体" w:hint="eastAsia"/>
          <w:szCs w:val="21"/>
        </w:rPr>
        <w:t>篇。</w:t>
      </w:r>
    </w:p>
    <w:p w14:paraId="115A225B" w14:textId="77777777" w:rsidR="00795197" w:rsidRDefault="00000000">
      <w:pPr>
        <w:spacing w:line="360" w:lineRule="auto"/>
        <w:rPr>
          <w:rFonts w:ascii="Times New Roman" w:eastAsia="黑体"/>
          <w:b/>
          <w:sz w:val="24"/>
        </w:rPr>
      </w:pPr>
      <w:r>
        <w:rPr>
          <w:rFonts w:ascii="Times New Roman" w:eastAsia="黑体" w:hint="eastAsia"/>
          <w:b/>
          <w:sz w:val="24"/>
        </w:rPr>
        <w:t>四、</w:t>
      </w:r>
      <w:r>
        <w:rPr>
          <w:rFonts w:ascii="Times New Roman" w:eastAsia="黑体"/>
          <w:b/>
          <w:sz w:val="24"/>
        </w:rPr>
        <w:t xml:space="preserve"> </w:t>
      </w:r>
      <w:r>
        <w:rPr>
          <w:rFonts w:ascii="Times New Roman" w:eastAsia="黑体" w:hint="eastAsia"/>
          <w:b/>
          <w:sz w:val="24"/>
        </w:rPr>
        <w:t>候选人姓名</w:t>
      </w:r>
    </w:p>
    <w:p w14:paraId="569536CD" w14:textId="0F80A11E" w:rsidR="00795197" w:rsidRPr="00A03752" w:rsidRDefault="00A03752">
      <w:pPr>
        <w:spacing w:line="360" w:lineRule="auto"/>
        <w:rPr>
          <w:rFonts w:ascii="Times New Roman" w:eastAsia="黑体"/>
          <w:bCs/>
          <w:sz w:val="24"/>
        </w:rPr>
      </w:pPr>
      <w:r w:rsidRPr="00A03752">
        <w:rPr>
          <w:rFonts w:ascii="Times New Roman" w:eastAsia="黑体" w:hint="eastAsia"/>
          <w:bCs/>
          <w:sz w:val="24"/>
        </w:rPr>
        <w:t>杨秀林、田建袅、蔡丹丹、郭静雅、闫普选、</w:t>
      </w:r>
      <w:r w:rsidRPr="00A03752">
        <w:rPr>
          <w:rFonts w:ascii="Times New Roman" w:eastAsia="黑体" w:hint="eastAsia"/>
          <w:bCs/>
          <w:sz w:val="24"/>
        </w:rPr>
        <w:t>Tayirjan Taylor Isimjan</w:t>
      </w:r>
    </w:p>
    <w:p w14:paraId="3F0A7858" w14:textId="77777777" w:rsidR="00795197" w:rsidRDefault="00000000">
      <w:pPr>
        <w:spacing w:line="360" w:lineRule="auto"/>
        <w:rPr>
          <w:rFonts w:ascii="Times New Roman" w:eastAsia="黑体"/>
          <w:b/>
          <w:sz w:val="24"/>
        </w:rPr>
      </w:pPr>
      <w:r>
        <w:rPr>
          <w:rFonts w:ascii="Times New Roman" w:eastAsia="黑体" w:hint="eastAsia"/>
          <w:b/>
          <w:sz w:val="24"/>
        </w:rPr>
        <w:t>五、候选组织名称</w:t>
      </w:r>
    </w:p>
    <w:p w14:paraId="46A6EFDC" w14:textId="1CE59EDD" w:rsidR="00795197" w:rsidRPr="00A11A2C" w:rsidRDefault="00A11A2C">
      <w:pPr>
        <w:spacing w:line="360" w:lineRule="auto"/>
        <w:rPr>
          <w:rFonts w:ascii="Times New Roman" w:eastAsia="黑体"/>
          <w:bCs/>
          <w:sz w:val="24"/>
        </w:rPr>
      </w:pPr>
      <w:r w:rsidRPr="00A11A2C">
        <w:rPr>
          <w:rFonts w:ascii="Times New Roman" w:eastAsia="黑体" w:hint="eastAsia"/>
          <w:bCs/>
          <w:sz w:val="24"/>
        </w:rPr>
        <w:t>广西师范大学、沙特阿拉伯基础工业公司</w:t>
      </w:r>
    </w:p>
    <w:p w14:paraId="19A96BFC" w14:textId="77777777" w:rsidR="00795197" w:rsidRDefault="00000000">
      <w:pPr>
        <w:spacing w:line="406" w:lineRule="exact"/>
        <w:outlineLvl w:val="1"/>
        <w:rPr>
          <w:rFonts w:ascii="Times New Roman" w:eastAsia="黑体"/>
          <w:b/>
          <w:sz w:val="24"/>
        </w:rPr>
      </w:pPr>
      <w:r>
        <w:rPr>
          <w:rFonts w:ascii="Times New Roman" w:eastAsia="黑体" w:hint="eastAsia"/>
          <w:b/>
          <w:sz w:val="24"/>
        </w:rPr>
        <w:t>六、</w:t>
      </w:r>
      <w:bookmarkStart w:id="15" w:name="OLE_LINK1"/>
      <w:r>
        <w:rPr>
          <w:rFonts w:ascii="Times New Roman" w:eastAsia="黑体" w:hint="eastAsia"/>
          <w:b/>
          <w:sz w:val="24"/>
        </w:rPr>
        <w:t>候选个人合作情况</w:t>
      </w:r>
    </w:p>
    <w:bookmarkEnd w:id="15"/>
    <w:p w14:paraId="28EBDB4B" w14:textId="5196B1D8"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广西师范大学化学与药学学院杨秀林教授与沙特阿拉伯基础工业公司（</w:t>
      </w:r>
      <w:r w:rsidRPr="002C6F01">
        <w:rPr>
          <w:rFonts w:ascii="Times New Roman" w:hAnsi="Times New Roman" w:cs="Times New Roman"/>
          <w:bCs/>
          <w:sz w:val="24"/>
        </w:rPr>
        <w:t>SABIC</w:t>
      </w:r>
      <w:r w:rsidRPr="002C6F01">
        <w:rPr>
          <w:rFonts w:ascii="Times New Roman" w:hAnsi="Times New Roman" w:cs="Times New Roman"/>
          <w:bCs/>
          <w:sz w:val="24"/>
        </w:rPr>
        <w:t>）</w:t>
      </w:r>
      <w:r w:rsidRPr="002C6F01">
        <w:rPr>
          <w:rFonts w:ascii="Times New Roman" w:hAnsi="Times New Roman" w:cs="Times New Roman"/>
          <w:bCs/>
          <w:sz w:val="24"/>
        </w:rPr>
        <w:t>Tayirjan Taylor Isimjan</w:t>
      </w:r>
      <w:r w:rsidRPr="00977312">
        <w:rPr>
          <w:rFonts w:ascii="Times New Roman" w:hAnsi="Times New Roman" w:cs="Times New Roman"/>
          <w:bCs/>
          <w:sz w:val="24"/>
        </w:rPr>
        <w:t>教授级高级工程师</w:t>
      </w:r>
      <w:r w:rsidRPr="002C6F01">
        <w:rPr>
          <w:rFonts w:ascii="Times New Roman" w:hAnsi="Times New Roman" w:cs="Times New Roman"/>
          <w:bCs/>
          <w:sz w:val="24"/>
        </w:rPr>
        <w:t>围绕</w:t>
      </w:r>
      <w:r w:rsidRPr="002C6F01">
        <w:rPr>
          <w:rFonts w:ascii="Times New Roman" w:hAnsi="Times New Roman" w:cs="Times New Roman"/>
          <w:bCs/>
          <w:sz w:val="24"/>
        </w:rPr>
        <w:t xml:space="preserve"> “</w:t>
      </w:r>
      <w:r w:rsidRPr="002C6F01">
        <w:rPr>
          <w:rFonts w:ascii="Times New Roman" w:hAnsi="Times New Roman" w:cs="Times New Roman"/>
          <w:bCs/>
          <w:sz w:val="24"/>
        </w:rPr>
        <w:t>高效制氢催化剂的定向构建及能量转换机制</w:t>
      </w:r>
      <w:r w:rsidRPr="002C6F01">
        <w:rPr>
          <w:rFonts w:ascii="Times New Roman" w:hAnsi="Times New Roman" w:cs="Times New Roman"/>
          <w:bCs/>
          <w:sz w:val="24"/>
        </w:rPr>
        <w:t xml:space="preserve">” </w:t>
      </w:r>
      <w:r w:rsidRPr="002C6F01">
        <w:rPr>
          <w:rFonts w:ascii="Times New Roman" w:hAnsi="Times New Roman" w:cs="Times New Roman"/>
          <w:bCs/>
          <w:sz w:val="24"/>
        </w:rPr>
        <w:t>研究方向，开展了长期稳定的学术合作，具体合作情况如下：</w:t>
      </w:r>
    </w:p>
    <w:p w14:paraId="7B489393" w14:textId="5BBA92D2"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1.</w:t>
      </w:r>
      <w:r w:rsidR="002C6F01" w:rsidRPr="002C6F01">
        <w:rPr>
          <w:rFonts w:ascii="Times New Roman" w:hAnsi="Times New Roman" w:cs="Times New Roman"/>
          <w:b/>
          <w:bCs/>
          <w:sz w:val="24"/>
        </w:rPr>
        <w:t>合作背景与目标</w:t>
      </w:r>
    </w:p>
    <w:p w14:paraId="2A526B9C" w14:textId="2F4546F7"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基于对新能源领域（尤其是氢能制备技术）的共同研究兴趣，结合各自优势形成合作。杨秀林教授课题组深耕催化材料的基础研究，在纳米结构设计、界面工程及电催化机理分析方面积累了扎实的理论与实验基础；</w:t>
      </w:r>
      <w:r w:rsidRPr="002C6F01">
        <w:rPr>
          <w:rFonts w:ascii="Times New Roman" w:hAnsi="Times New Roman" w:cs="Times New Roman"/>
          <w:bCs/>
          <w:sz w:val="24"/>
        </w:rPr>
        <w:t xml:space="preserve">Isimjan </w:t>
      </w:r>
      <w:r w:rsidRPr="002C6F01">
        <w:rPr>
          <w:rFonts w:ascii="Times New Roman" w:hAnsi="Times New Roman" w:cs="Times New Roman"/>
          <w:bCs/>
          <w:sz w:val="24"/>
        </w:rPr>
        <w:t>博士所在的</w:t>
      </w:r>
      <w:r w:rsidRPr="002C6F01">
        <w:rPr>
          <w:rFonts w:ascii="Times New Roman" w:hAnsi="Times New Roman" w:cs="Times New Roman"/>
          <w:bCs/>
          <w:sz w:val="24"/>
        </w:rPr>
        <w:t>SABIC</w:t>
      </w:r>
      <w:r w:rsidR="002B1333" w:rsidRPr="00977312">
        <w:rPr>
          <w:rFonts w:ascii="Times New Roman" w:hAnsi="Times New Roman" w:cs="Times New Roman"/>
          <w:bCs/>
          <w:sz w:val="24"/>
        </w:rPr>
        <w:t>公司</w:t>
      </w:r>
      <w:r w:rsidRPr="002C6F01">
        <w:rPr>
          <w:rFonts w:ascii="Times New Roman" w:hAnsi="Times New Roman" w:cs="Times New Roman"/>
          <w:bCs/>
          <w:sz w:val="24"/>
        </w:rPr>
        <w:t>则在工业催化材料的应用开发、规模化制备及性能优化方面具备丰富经验。双方旨在通过跨学科、跨机构合作，突破高效制氢催化剂在活性、稳定性及成本控制上的技术瓶颈，推动氢能技术的基础研究与产业化应用衔接。</w:t>
      </w:r>
    </w:p>
    <w:p w14:paraId="36F7073B" w14:textId="580A2D7F"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2.</w:t>
      </w:r>
      <w:r w:rsidR="002C6F01" w:rsidRPr="002C6F01">
        <w:rPr>
          <w:rFonts w:ascii="Times New Roman" w:hAnsi="Times New Roman" w:cs="Times New Roman"/>
          <w:b/>
          <w:bCs/>
          <w:sz w:val="24"/>
        </w:rPr>
        <w:t>合作内容与分工</w:t>
      </w:r>
    </w:p>
    <w:p w14:paraId="3DDD27D1" w14:textId="4D9936F6" w:rsidR="002C6F01" w:rsidRPr="002C6F01" w:rsidRDefault="002B1333" w:rsidP="004B12C8">
      <w:pPr>
        <w:spacing w:line="360" w:lineRule="auto"/>
        <w:ind w:firstLineChars="200" w:firstLine="482"/>
        <w:rPr>
          <w:rFonts w:ascii="Times New Roman" w:hAnsi="Times New Roman" w:cs="Times New Roman"/>
          <w:bCs/>
          <w:sz w:val="24"/>
        </w:rPr>
      </w:pPr>
      <w:r w:rsidRPr="00977312">
        <w:rPr>
          <w:rFonts w:ascii="Times New Roman" w:hAnsi="Times New Roman" w:cs="Times New Roman"/>
          <w:b/>
          <w:bCs/>
          <w:sz w:val="24"/>
        </w:rPr>
        <w:t>（</w:t>
      </w:r>
      <w:r w:rsidRPr="00977312">
        <w:rPr>
          <w:rFonts w:ascii="Times New Roman" w:hAnsi="Times New Roman" w:cs="Times New Roman"/>
          <w:b/>
          <w:bCs/>
          <w:sz w:val="24"/>
        </w:rPr>
        <w:t>1</w:t>
      </w:r>
      <w:r w:rsidRPr="00977312">
        <w:rPr>
          <w:rFonts w:ascii="Times New Roman" w:hAnsi="Times New Roman" w:cs="Times New Roman"/>
          <w:b/>
          <w:bCs/>
          <w:sz w:val="24"/>
        </w:rPr>
        <w:t>）</w:t>
      </w:r>
      <w:r w:rsidR="002C6F01" w:rsidRPr="002C6F01">
        <w:rPr>
          <w:rFonts w:ascii="Times New Roman" w:hAnsi="Times New Roman" w:cs="Times New Roman"/>
          <w:b/>
          <w:bCs/>
          <w:sz w:val="24"/>
        </w:rPr>
        <w:t>研究协作模式</w:t>
      </w:r>
      <w:r w:rsidR="002C6F01" w:rsidRPr="002C6F01">
        <w:rPr>
          <w:rFonts w:ascii="Times New Roman" w:hAnsi="Times New Roman" w:cs="Times New Roman"/>
          <w:bCs/>
          <w:sz w:val="24"/>
        </w:rPr>
        <w:t>：双方采用</w:t>
      </w:r>
      <w:r w:rsidR="002C6F01" w:rsidRPr="002C6F01">
        <w:rPr>
          <w:rFonts w:ascii="Times New Roman" w:hAnsi="Times New Roman" w:cs="Times New Roman"/>
          <w:bCs/>
          <w:sz w:val="24"/>
        </w:rPr>
        <w:t>“</w:t>
      </w:r>
      <w:r w:rsidR="002C6F01" w:rsidRPr="002C6F01">
        <w:rPr>
          <w:rFonts w:ascii="Times New Roman" w:hAnsi="Times New Roman" w:cs="Times New Roman"/>
          <w:bCs/>
          <w:sz w:val="24"/>
        </w:rPr>
        <w:t>基础研究</w:t>
      </w:r>
      <w:r w:rsidRPr="00977312">
        <w:rPr>
          <w:rFonts w:ascii="Times New Roman" w:hAnsi="Times New Roman" w:cs="Times New Roman"/>
          <w:bCs/>
          <w:sz w:val="24"/>
        </w:rPr>
        <w:t>-</w:t>
      </w:r>
      <w:r w:rsidR="002C6F01" w:rsidRPr="002C6F01">
        <w:rPr>
          <w:rFonts w:ascii="Times New Roman" w:hAnsi="Times New Roman" w:cs="Times New Roman"/>
          <w:bCs/>
          <w:sz w:val="24"/>
        </w:rPr>
        <w:t>应用验证</w:t>
      </w:r>
      <w:r w:rsidR="002C6F01" w:rsidRPr="002C6F01">
        <w:rPr>
          <w:rFonts w:ascii="Times New Roman" w:hAnsi="Times New Roman" w:cs="Times New Roman"/>
          <w:bCs/>
          <w:sz w:val="24"/>
        </w:rPr>
        <w:t>”</w:t>
      </w:r>
      <w:r w:rsidR="002C6F01" w:rsidRPr="002C6F01">
        <w:rPr>
          <w:rFonts w:ascii="Times New Roman" w:hAnsi="Times New Roman" w:cs="Times New Roman"/>
          <w:bCs/>
          <w:sz w:val="24"/>
        </w:rPr>
        <w:t>协同推进的合作模式。杨秀林教授团队主导催化剂的分子设计、定向合成及机理探究，重点解决材料的本征活性与结构调控问题；</w:t>
      </w:r>
      <w:r w:rsidR="002C6F01" w:rsidRPr="002C6F01">
        <w:rPr>
          <w:rFonts w:ascii="Times New Roman" w:hAnsi="Times New Roman" w:cs="Times New Roman"/>
          <w:bCs/>
          <w:sz w:val="24"/>
        </w:rPr>
        <w:t>Isimjan</w:t>
      </w:r>
      <w:r w:rsidRPr="00977312">
        <w:rPr>
          <w:rFonts w:ascii="Times New Roman" w:hAnsi="Times New Roman" w:cs="Times New Roman"/>
          <w:bCs/>
          <w:sz w:val="24"/>
        </w:rPr>
        <w:t>高级工程师</w:t>
      </w:r>
      <w:r w:rsidR="002C6F01" w:rsidRPr="002C6F01">
        <w:rPr>
          <w:rFonts w:ascii="Times New Roman" w:hAnsi="Times New Roman" w:cs="Times New Roman"/>
          <w:bCs/>
          <w:sz w:val="24"/>
        </w:rPr>
        <w:t>团队负责将实验室成果置于工业应用场景下进行性能评估，提供规模化制备的工艺参数建议，并反馈实际应用中</w:t>
      </w:r>
      <w:r w:rsidR="002C6F01" w:rsidRPr="002C6F01">
        <w:rPr>
          <w:rFonts w:ascii="Times New Roman" w:hAnsi="Times New Roman" w:cs="Times New Roman"/>
          <w:bCs/>
          <w:sz w:val="24"/>
        </w:rPr>
        <w:lastRenderedPageBreak/>
        <w:t>的需求，指导基础研究方向优化。</w:t>
      </w:r>
    </w:p>
    <w:p w14:paraId="684D5E68" w14:textId="2959CB9E" w:rsidR="002C6F01" w:rsidRPr="002C6F01" w:rsidRDefault="002B1333" w:rsidP="004B12C8">
      <w:pPr>
        <w:spacing w:line="360" w:lineRule="auto"/>
        <w:ind w:firstLineChars="200" w:firstLine="482"/>
        <w:rPr>
          <w:rFonts w:ascii="Times New Roman" w:hAnsi="Times New Roman" w:cs="Times New Roman"/>
          <w:bCs/>
          <w:sz w:val="24"/>
        </w:rPr>
      </w:pPr>
      <w:r w:rsidRPr="00977312">
        <w:rPr>
          <w:rFonts w:ascii="Times New Roman" w:hAnsi="Times New Roman" w:cs="Times New Roman"/>
          <w:b/>
          <w:bCs/>
          <w:sz w:val="24"/>
        </w:rPr>
        <w:t>（</w:t>
      </w:r>
      <w:r w:rsidRPr="00977312">
        <w:rPr>
          <w:rFonts w:ascii="Times New Roman" w:hAnsi="Times New Roman" w:cs="Times New Roman"/>
          <w:b/>
          <w:bCs/>
          <w:sz w:val="24"/>
        </w:rPr>
        <w:t>2</w:t>
      </w:r>
      <w:r w:rsidRPr="00977312">
        <w:rPr>
          <w:rFonts w:ascii="Times New Roman" w:hAnsi="Times New Roman" w:cs="Times New Roman"/>
          <w:b/>
          <w:bCs/>
          <w:sz w:val="24"/>
        </w:rPr>
        <w:t>）</w:t>
      </w:r>
      <w:r w:rsidR="002C6F01" w:rsidRPr="002C6F01">
        <w:rPr>
          <w:rFonts w:ascii="Times New Roman" w:hAnsi="Times New Roman" w:cs="Times New Roman"/>
          <w:b/>
          <w:bCs/>
          <w:sz w:val="24"/>
        </w:rPr>
        <w:t>关键研究贡献</w:t>
      </w:r>
      <w:r w:rsidR="002C6F01" w:rsidRPr="002C6F01">
        <w:rPr>
          <w:rFonts w:ascii="Times New Roman" w:hAnsi="Times New Roman" w:cs="Times New Roman"/>
          <w:bCs/>
          <w:sz w:val="24"/>
        </w:rPr>
        <w:t>：在合作期间，双方共同设计了针状</w:t>
      </w:r>
      <w:r w:rsidR="002C6F01" w:rsidRPr="002C6F01">
        <w:rPr>
          <w:rFonts w:ascii="Times New Roman" w:hAnsi="Times New Roman" w:cs="Times New Roman"/>
          <w:bCs/>
          <w:sz w:val="24"/>
        </w:rPr>
        <w:t>P</w:t>
      </w:r>
      <w:r w:rsidR="002C6F01" w:rsidRPr="002C6F01">
        <w:rPr>
          <w:rFonts w:ascii="Times New Roman" w:hAnsi="Times New Roman" w:cs="Times New Roman"/>
          <w:bCs/>
          <w:sz w:val="24"/>
        </w:rPr>
        <w:t>掺杂</w:t>
      </w:r>
      <w:r w:rsidR="002C6F01" w:rsidRPr="002C6F01">
        <w:rPr>
          <w:rFonts w:ascii="Times New Roman" w:hAnsi="Times New Roman" w:cs="Times New Roman"/>
          <w:bCs/>
          <w:sz w:val="24"/>
        </w:rPr>
        <w:t>MoS₂/CoP</w:t>
      </w:r>
      <w:r w:rsidR="002C6F01" w:rsidRPr="002C6F01">
        <w:rPr>
          <w:rFonts w:ascii="Times New Roman" w:hAnsi="Times New Roman" w:cs="Times New Roman"/>
          <w:bCs/>
          <w:sz w:val="24"/>
        </w:rPr>
        <w:t>阵列、皱褶状</w:t>
      </w:r>
      <w:r w:rsidR="002C6F01" w:rsidRPr="002C6F01">
        <w:rPr>
          <w:rFonts w:ascii="Times New Roman" w:hAnsi="Times New Roman" w:cs="Times New Roman"/>
          <w:bCs/>
          <w:sz w:val="24"/>
        </w:rPr>
        <w:t>Ni₂P-CoP</w:t>
      </w:r>
      <w:r w:rsidR="002C6F01" w:rsidRPr="002C6F01">
        <w:rPr>
          <w:rFonts w:ascii="Times New Roman" w:hAnsi="Times New Roman" w:cs="Times New Roman"/>
          <w:bCs/>
          <w:sz w:val="24"/>
        </w:rPr>
        <w:t>纳米阵列等系列高效催化剂，攻克了界面电荷转移效率低、大电流工况下稳定性不足等难题。杨秀林教授团队负责材料的合成表征与催化性能测试，</w:t>
      </w:r>
      <w:r w:rsidR="002C6F01" w:rsidRPr="002C6F01">
        <w:rPr>
          <w:rFonts w:ascii="Times New Roman" w:hAnsi="Times New Roman" w:cs="Times New Roman"/>
          <w:bCs/>
          <w:sz w:val="24"/>
        </w:rPr>
        <w:t xml:space="preserve">Isimjan </w:t>
      </w:r>
      <w:r w:rsidR="002C6F01" w:rsidRPr="002C6F01">
        <w:rPr>
          <w:rFonts w:ascii="Times New Roman" w:hAnsi="Times New Roman" w:cs="Times New Roman"/>
          <w:bCs/>
          <w:sz w:val="24"/>
        </w:rPr>
        <w:t>博士团队提供工业级反应体系模拟数据及催化剂耐久性评估支持，共同完成了从材料设计到应用验证的全链条研究。</w:t>
      </w:r>
    </w:p>
    <w:p w14:paraId="7B2BA1AE" w14:textId="563A02E1"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3.</w:t>
      </w:r>
      <w:r w:rsidR="002C6F01" w:rsidRPr="002C6F01">
        <w:rPr>
          <w:rFonts w:ascii="Times New Roman" w:hAnsi="Times New Roman" w:cs="Times New Roman"/>
          <w:b/>
          <w:bCs/>
          <w:sz w:val="24"/>
        </w:rPr>
        <w:t>合作成果与体现</w:t>
      </w:r>
    </w:p>
    <w:p w14:paraId="53E6919C" w14:textId="3660DFDB"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双方合作成果集中体现在共同发表的高水平学术论文中，包括在</w:t>
      </w:r>
      <w:r w:rsidRPr="002C6F01">
        <w:rPr>
          <w:rFonts w:ascii="Times New Roman" w:hAnsi="Times New Roman" w:cs="Times New Roman"/>
          <w:bCs/>
          <w:sz w:val="24"/>
        </w:rPr>
        <w:t>Applied Catalysis B: Environmental</w:t>
      </w:r>
      <w:r w:rsidRPr="002C6F01">
        <w:rPr>
          <w:rFonts w:ascii="Times New Roman" w:hAnsi="Times New Roman" w:cs="Times New Roman"/>
          <w:bCs/>
          <w:sz w:val="24"/>
        </w:rPr>
        <w:t>、</w:t>
      </w:r>
      <w:r w:rsidR="002B1333" w:rsidRPr="00977312">
        <w:rPr>
          <w:rFonts w:ascii="Times New Roman" w:hAnsi="Times New Roman" w:cs="Times New Roman"/>
          <w:bCs/>
          <w:sz w:val="24"/>
        </w:rPr>
        <w:t>Journal of Energy Chemistry</w:t>
      </w:r>
      <w:r w:rsidR="002B1333" w:rsidRPr="00977312">
        <w:rPr>
          <w:rFonts w:ascii="Times New Roman" w:hAnsi="Times New Roman" w:cs="Times New Roman"/>
          <w:bCs/>
          <w:sz w:val="24"/>
        </w:rPr>
        <w:t>、</w:t>
      </w:r>
      <w:r w:rsidR="002B1333" w:rsidRPr="00977312">
        <w:rPr>
          <w:rFonts w:ascii="Times New Roman" w:hAnsi="Times New Roman" w:cs="Times New Roman"/>
          <w:bCs/>
          <w:sz w:val="24"/>
        </w:rPr>
        <w:t>Science-China Chemistry</w:t>
      </w:r>
      <w:r w:rsidRPr="002C6F01">
        <w:rPr>
          <w:rFonts w:ascii="Times New Roman" w:hAnsi="Times New Roman" w:cs="Times New Roman"/>
          <w:bCs/>
          <w:sz w:val="24"/>
        </w:rPr>
        <w:t>等国际知名期刊发表的多篇论文。上述论文中，杨秀林教授与</w:t>
      </w:r>
      <w:r w:rsidRPr="002C6F01">
        <w:rPr>
          <w:rFonts w:ascii="Times New Roman" w:hAnsi="Times New Roman" w:cs="Times New Roman"/>
          <w:bCs/>
          <w:sz w:val="24"/>
        </w:rPr>
        <w:t>Isimjan</w:t>
      </w:r>
      <w:r w:rsidR="002B1333" w:rsidRPr="00977312">
        <w:rPr>
          <w:rFonts w:ascii="Times New Roman" w:hAnsi="Times New Roman" w:cs="Times New Roman"/>
          <w:bCs/>
          <w:sz w:val="24"/>
        </w:rPr>
        <w:t>高级工程师</w:t>
      </w:r>
      <w:r w:rsidRPr="002C6F01">
        <w:rPr>
          <w:rFonts w:ascii="Times New Roman" w:hAnsi="Times New Roman" w:cs="Times New Roman"/>
          <w:bCs/>
          <w:sz w:val="24"/>
        </w:rPr>
        <w:t>均作为通讯作者，指导实验设计与数据分析，体现了双方在研究中的核心贡献与深度协作。研究成果不仅揭示了催化剂界面工程与电子构型调控的关键机制，也为工业级制氢催化剂的开发提供了理论依据与技术参考，相关技术思路已被</w:t>
      </w:r>
      <w:r w:rsidRPr="002C6F01">
        <w:rPr>
          <w:rFonts w:ascii="Times New Roman" w:hAnsi="Times New Roman" w:cs="Times New Roman"/>
          <w:bCs/>
          <w:sz w:val="24"/>
        </w:rPr>
        <w:t xml:space="preserve"> SABIC </w:t>
      </w:r>
      <w:r w:rsidRPr="002C6F01">
        <w:rPr>
          <w:rFonts w:ascii="Times New Roman" w:hAnsi="Times New Roman" w:cs="Times New Roman"/>
          <w:bCs/>
          <w:sz w:val="24"/>
        </w:rPr>
        <w:t>纳入新能源材料研发储备库。</w:t>
      </w:r>
    </w:p>
    <w:p w14:paraId="4F6D022F" w14:textId="73CAD93D" w:rsidR="002C6F01" w:rsidRPr="002C6F01" w:rsidRDefault="002B1333" w:rsidP="004B12C8">
      <w:pPr>
        <w:spacing w:line="360" w:lineRule="auto"/>
        <w:rPr>
          <w:rFonts w:ascii="Times New Roman" w:hAnsi="Times New Roman" w:cs="Times New Roman"/>
          <w:b/>
          <w:bCs/>
          <w:sz w:val="24"/>
        </w:rPr>
      </w:pPr>
      <w:r w:rsidRPr="00977312">
        <w:rPr>
          <w:rFonts w:ascii="Times New Roman" w:hAnsi="Times New Roman" w:cs="Times New Roman"/>
          <w:b/>
          <w:bCs/>
          <w:sz w:val="24"/>
        </w:rPr>
        <w:t>4.</w:t>
      </w:r>
      <w:r w:rsidR="002C6F01" w:rsidRPr="002C6F01">
        <w:rPr>
          <w:rFonts w:ascii="Times New Roman" w:hAnsi="Times New Roman" w:cs="Times New Roman"/>
          <w:b/>
          <w:bCs/>
          <w:sz w:val="24"/>
        </w:rPr>
        <w:t>合作机制与展望</w:t>
      </w:r>
    </w:p>
    <w:p w14:paraId="3CEA4ACE" w14:textId="3940CCB7"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双方通过定期学术交流（视频会议、联合课题研讨）、共享实验数据与研究资源（如材料表征平台、工业级反应测试装置）、联合指导青年科研人员等方式保障合作高效推进。未来，双方计划在催化剂规模化制备工艺、氢能</w:t>
      </w:r>
      <w:r w:rsidR="00DC46CB">
        <w:rPr>
          <w:rFonts w:ascii="Times New Roman" w:hAnsi="Times New Roman" w:cs="Times New Roman" w:hint="eastAsia"/>
          <w:bCs/>
          <w:sz w:val="24"/>
        </w:rPr>
        <w:t>-</w:t>
      </w:r>
      <w:r w:rsidRPr="002C6F01">
        <w:rPr>
          <w:rFonts w:ascii="Times New Roman" w:hAnsi="Times New Roman" w:cs="Times New Roman"/>
          <w:bCs/>
          <w:sz w:val="24"/>
        </w:rPr>
        <w:t>燃料电池系统集成等领域深化合作，进一步促进基础研究成果向产业应用转化，助力全球能源转型与碳中和目标实现。</w:t>
      </w:r>
    </w:p>
    <w:p w14:paraId="0344A159" w14:textId="46FE15BF" w:rsidR="002C6F01" w:rsidRPr="002C6F01" w:rsidRDefault="002C6F01" w:rsidP="004B12C8">
      <w:pPr>
        <w:spacing w:line="360" w:lineRule="auto"/>
        <w:ind w:firstLineChars="200" w:firstLine="480"/>
        <w:rPr>
          <w:rFonts w:ascii="Times New Roman" w:hAnsi="Times New Roman" w:cs="Times New Roman"/>
          <w:bCs/>
          <w:sz w:val="24"/>
        </w:rPr>
      </w:pPr>
      <w:r w:rsidRPr="002C6F01">
        <w:rPr>
          <w:rFonts w:ascii="Times New Roman" w:hAnsi="Times New Roman" w:cs="Times New Roman"/>
          <w:bCs/>
          <w:sz w:val="24"/>
        </w:rPr>
        <w:t>综上，杨秀林教授与</w:t>
      </w:r>
      <w:r w:rsidRPr="002C6F01">
        <w:rPr>
          <w:rFonts w:ascii="Times New Roman" w:hAnsi="Times New Roman" w:cs="Times New Roman"/>
          <w:bCs/>
          <w:sz w:val="24"/>
        </w:rPr>
        <w:t>Isimjan</w:t>
      </w:r>
      <w:r w:rsidR="002B1333" w:rsidRPr="00977312">
        <w:rPr>
          <w:rFonts w:ascii="Times New Roman" w:hAnsi="Times New Roman" w:cs="Times New Roman"/>
          <w:bCs/>
          <w:sz w:val="24"/>
        </w:rPr>
        <w:t>高级工程师</w:t>
      </w:r>
      <w:r w:rsidRPr="002C6F01">
        <w:rPr>
          <w:rFonts w:ascii="Times New Roman" w:hAnsi="Times New Roman" w:cs="Times New Roman"/>
          <w:bCs/>
          <w:sz w:val="24"/>
        </w:rPr>
        <w:t>的合作基于优势互补、目标一致的原则，形成了</w:t>
      </w:r>
      <w:r w:rsidRPr="002C6F01">
        <w:rPr>
          <w:rFonts w:ascii="Times New Roman" w:hAnsi="Times New Roman" w:cs="Times New Roman"/>
          <w:bCs/>
          <w:sz w:val="24"/>
        </w:rPr>
        <w:t>“</w:t>
      </w:r>
      <w:r w:rsidRPr="002C6F01">
        <w:rPr>
          <w:rFonts w:ascii="Times New Roman" w:hAnsi="Times New Roman" w:cs="Times New Roman"/>
          <w:bCs/>
          <w:sz w:val="24"/>
        </w:rPr>
        <w:t>基础创新</w:t>
      </w:r>
      <w:r w:rsidR="00410628" w:rsidRPr="00977312">
        <w:rPr>
          <w:rFonts w:ascii="Times New Roman" w:hAnsi="Times New Roman" w:cs="Times New Roman"/>
          <w:bCs/>
          <w:sz w:val="24"/>
        </w:rPr>
        <w:t>-</w:t>
      </w:r>
      <w:r w:rsidRPr="002C6F01">
        <w:rPr>
          <w:rFonts w:ascii="Times New Roman" w:hAnsi="Times New Roman" w:cs="Times New Roman"/>
          <w:bCs/>
          <w:sz w:val="24"/>
        </w:rPr>
        <w:t>应用落地</w:t>
      </w:r>
      <w:r w:rsidRPr="002C6F01">
        <w:rPr>
          <w:rFonts w:ascii="Times New Roman" w:hAnsi="Times New Roman" w:cs="Times New Roman"/>
          <w:bCs/>
          <w:sz w:val="24"/>
        </w:rPr>
        <w:t>”</w:t>
      </w:r>
      <w:r w:rsidRPr="002C6F01">
        <w:rPr>
          <w:rFonts w:ascii="Times New Roman" w:hAnsi="Times New Roman" w:cs="Times New Roman"/>
          <w:bCs/>
          <w:sz w:val="24"/>
        </w:rPr>
        <w:t>的闭环协作模式，研究成果具有重要的科学价值与应用前景，为跨机构、跨国家的新能源领域合作提供了有效范例。</w:t>
      </w:r>
    </w:p>
    <w:p w14:paraId="776DB616" w14:textId="77777777" w:rsidR="00795197" w:rsidRPr="00977312" w:rsidRDefault="00795197" w:rsidP="004B12C8">
      <w:pPr>
        <w:spacing w:line="360" w:lineRule="auto"/>
        <w:rPr>
          <w:rFonts w:ascii="Times New Roman" w:hAnsi="Times New Roman" w:cs="Times New Roman"/>
          <w:bCs/>
          <w:sz w:val="24"/>
        </w:rPr>
      </w:pPr>
    </w:p>
    <w:sectPr w:rsidR="00795197" w:rsidRPr="009773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449F" w14:textId="77777777" w:rsidR="003C061B" w:rsidRDefault="003C061B" w:rsidP="001818AD">
      <w:r>
        <w:separator/>
      </w:r>
    </w:p>
  </w:endnote>
  <w:endnote w:type="continuationSeparator" w:id="0">
    <w:p w14:paraId="2367E059" w14:textId="77777777" w:rsidR="003C061B" w:rsidRDefault="003C061B" w:rsidP="00181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1A887" w14:textId="77777777" w:rsidR="003C061B" w:rsidRDefault="003C061B" w:rsidP="001818AD">
      <w:r>
        <w:separator/>
      </w:r>
    </w:p>
  </w:footnote>
  <w:footnote w:type="continuationSeparator" w:id="0">
    <w:p w14:paraId="34A80342" w14:textId="77777777" w:rsidR="003C061B" w:rsidRDefault="003C061B" w:rsidP="00181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abstractNum w:abstractNumId="1" w15:restartNumberingAfterBreak="0">
    <w:nsid w:val="0D471555"/>
    <w:multiLevelType w:val="multilevel"/>
    <w:tmpl w:val="1EB8B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1348442">
    <w:abstractNumId w:val="0"/>
  </w:num>
  <w:num w:numId="2" w16cid:durableId="457257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I0Yjg1YmE0ZDNhMzU4NGQ2ZWZlN2Q4MTI2NTI3ZWMifQ=="/>
  </w:docVars>
  <w:rsids>
    <w:rsidRoot w:val="4DD264DD"/>
    <w:rsid w:val="00001374"/>
    <w:rsid w:val="0000765C"/>
    <w:rsid w:val="000A0BC4"/>
    <w:rsid w:val="000B6C0C"/>
    <w:rsid w:val="00102BA7"/>
    <w:rsid w:val="00130B62"/>
    <w:rsid w:val="001507E4"/>
    <w:rsid w:val="00175D18"/>
    <w:rsid w:val="0018187E"/>
    <w:rsid w:val="001818AD"/>
    <w:rsid w:val="00183225"/>
    <w:rsid w:val="00187371"/>
    <w:rsid w:val="001A2EDC"/>
    <w:rsid w:val="002066F4"/>
    <w:rsid w:val="00243416"/>
    <w:rsid w:val="00294C28"/>
    <w:rsid w:val="002B1333"/>
    <w:rsid w:val="002C6F01"/>
    <w:rsid w:val="002F3C59"/>
    <w:rsid w:val="00313EF6"/>
    <w:rsid w:val="00320345"/>
    <w:rsid w:val="00342FA1"/>
    <w:rsid w:val="003C061B"/>
    <w:rsid w:val="00410628"/>
    <w:rsid w:val="00476CB2"/>
    <w:rsid w:val="004B12C8"/>
    <w:rsid w:val="004B5ACA"/>
    <w:rsid w:val="005008A6"/>
    <w:rsid w:val="0054294B"/>
    <w:rsid w:val="00563347"/>
    <w:rsid w:val="00580FA5"/>
    <w:rsid w:val="005B2651"/>
    <w:rsid w:val="00652C82"/>
    <w:rsid w:val="0065570E"/>
    <w:rsid w:val="0067203F"/>
    <w:rsid w:val="006B2F0C"/>
    <w:rsid w:val="007005A1"/>
    <w:rsid w:val="00705670"/>
    <w:rsid w:val="0074064A"/>
    <w:rsid w:val="0074345E"/>
    <w:rsid w:val="007630AA"/>
    <w:rsid w:val="00775F20"/>
    <w:rsid w:val="00795197"/>
    <w:rsid w:val="007B4414"/>
    <w:rsid w:val="007D7D1F"/>
    <w:rsid w:val="008131FB"/>
    <w:rsid w:val="0082333A"/>
    <w:rsid w:val="00830532"/>
    <w:rsid w:val="0083764E"/>
    <w:rsid w:val="009003AF"/>
    <w:rsid w:val="00971A8D"/>
    <w:rsid w:val="00977312"/>
    <w:rsid w:val="009A2C46"/>
    <w:rsid w:val="009A67DF"/>
    <w:rsid w:val="00A03752"/>
    <w:rsid w:val="00A11A2C"/>
    <w:rsid w:val="00A24487"/>
    <w:rsid w:val="00A24A3B"/>
    <w:rsid w:val="00A307B3"/>
    <w:rsid w:val="00A32E13"/>
    <w:rsid w:val="00A426AD"/>
    <w:rsid w:val="00A86D4E"/>
    <w:rsid w:val="00AB1C15"/>
    <w:rsid w:val="00AB5424"/>
    <w:rsid w:val="00AC58B6"/>
    <w:rsid w:val="00AF1B1D"/>
    <w:rsid w:val="00AF7103"/>
    <w:rsid w:val="00B66CDE"/>
    <w:rsid w:val="00B746CB"/>
    <w:rsid w:val="00C27BBA"/>
    <w:rsid w:val="00C330E2"/>
    <w:rsid w:val="00C62E49"/>
    <w:rsid w:val="00CA4E5C"/>
    <w:rsid w:val="00CE76B8"/>
    <w:rsid w:val="00D514BD"/>
    <w:rsid w:val="00D65C7A"/>
    <w:rsid w:val="00D76B6F"/>
    <w:rsid w:val="00DC46CB"/>
    <w:rsid w:val="00DD0E40"/>
    <w:rsid w:val="00DD4CA1"/>
    <w:rsid w:val="00E02032"/>
    <w:rsid w:val="00E17881"/>
    <w:rsid w:val="00E238C6"/>
    <w:rsid w:val="00ED1536"/>
    <w:rsid w:val="00ED1E18"/>
    <w:rsid w:val="00ED44BE"/>
    <w:rsid w:val="00F56DE1"/>
    <w:rsid w:val="00F67649"/>
    <w:rsid w:val="00F73841"/>
    <w:rsid w:val="00FA0AA0"/>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4F030"/>
  <w15:docId w15:val="{7F0DD0DE-1094-4E53-9999-B2C07A87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2C6F0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styleId="a5">
    <w:name w:val="header"/>
    <w:basedOn w:val="a"/>
    <w:link w:val="a6"/>
    <w:rsid w:val="001818AD"/>
    <w:pPr>
      <w:tabs>
        <w:tab w:val="center" w:pos="4153"/>
        <w:tab w:val="right" w:pos="8306"/>
      </w:tabs>
      <w:snapToGrid w:val="0"/>
      <w:jc w:val="center"/>
    </w:pPr>
    <w:rPr>
      <w:sz w:val="18"/>
      <w:szCs w:val="18"/>
    </w:rPr>
  </w:style>
  <w:style w:type="character" w:customStyle="1" w:styleId="a6">
    <w:name w:val="页眉 字符"/>
    <w:basedOn w:val="a0"/>
    <w:link w:val="a5"/>
    <w:rsid w:val="001818AD"/>
    <w:rPr>
      <w:rFonts w:asciiTheme="minorHAnsi" w:eastAsiaTheme="minorEastAsia" w:hAnsiTheme="minorHAnsi" w:cstheme="minorBidi"/>
      <w:kern w:val="2"/>
      <w:sz w:val="18"/>
      <w:szCs w:val="18"/>
    </w:rPr>
  </w:style>
  <w:style w:type="paragraph" w:styleId="a7">
    <w:name w:val="footer"/>
    <w:basedOn w:val="a"/>
    <w:link w:val="a8"/>
    <w:rsid w:val="001818AD"/>
    <w:pPr>
      <w:tabs>
        <w:tab w:val="center" w:pos="4153"/>
        <w:tab w:val="right" w:pos="8306"/>
      </w:tabs>
      <w:snapToGrid w:val="0"/>
      <w:jc w:val="left"/>
    </w:pPr>
    <w:rPr>
      <w:sz w:val="18"/>
      <w:szCs w:val="18"/>
    </w:rPr>
  </w:style>
  <w:style w:type="character" w:customStyle="1" w:styleId="a8">
    <w:name w:val="页脚 字符"/>
    <w:basedOn w:val="a0"/>
    <w:link w:val="a7"/>
    <w:rsid w:val="001818A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862105">
      <w:bodyDiv w:val="1"/>
      <w:marLeft w:val="0"/>
      <w:marRight w:val="0"/>
      <w:marTop w:val="0"/>
      <w:marBottom w:val="0"/>
      <w:divBdr>
        <w:top w:val="none" w:sz="0" w:space="0" w:color="auto"/>
        <w:left w:val="none" w:sz="0" w:space="0" w:color="auto"/>
        <w:bottom w:val="none" w:sz="0" w:space="0" w:color="auto"/>
        <w:right w:val="none" w:sz="0" w:space="0" w:color="auto"/>
      </w:divBdr>
      <w:divsChild>
        <w:div w:id="911889773">
          <w:marLeft w:val="0"/>
          <w:marRight w:val="0"/>
          <w:marTop w:val="0"/>
          <w:marBottom w:val="0"/>
          <w:divBdr>
            <w:top w:val="single" w:sz="2" w:space="0" w:color="auto"/>
            <w:left w:val="single" w:sz="2" w:space="0" w:color="auto"/>
            <w:bottom w:val="single" w:sz="2" w:space="0" w:color="auto"/>
            <w:right w:val="single" w:sz="2" w:space="0" w:color="auto"/>
          </w:divBdr>
        </w:div>
        <w:div w:id="1174030071">
          <w:marLeft w:val="0"/>
          <w:marRight w:val="0"/>
          <w:marTop w:val="0"/>
          <w:marBottom w:val="0"/>
          <w:divBdr>
            <w:top w:val="single" w:sz="2" w:space="0" w:color="auto"/>
            <w:left w:val="single" w:sz="2" w:space="0" w:color="auto"/>
            <w:bottom w:val="single" w:sz="2" w:space="0" w:color="auto"/>
            <w:right w:val="single" w:sz="2" w:space="0" w:color="auto"/>
          </w:divBdr>
        </w:div>
        <w:div w:id="713503305">
          <w:marLeft w:val="0"/>
          <w:marRight w:val="0"/>
          <w:marTop w:val="0"/>
          <w:marBottom w:val="0"/>
          <w:divBdr>
            <w:top w:val="single" w:sz="2" w:space="0" w:color="auto"/>
            <w:left w:val="single" w:sz="2" w:space="0" w:color="auto"/>
            <w:bottom w:val="single" w:sz="2" w:space="0" w:color="auto"/>
            <w:right w:val="single" w:sz="2" w:space="0" w:color="auto"/>
          </w:divBdr>
        </w:div>
        <w:div w:id="1064179358">
          <w:marLeft w:val="0"/>
          <w:marRight w:val="0"/>
          <w:marTop w:val="0"/>
          <w:marBottom w:val="0"/>
          <w:divBdr>
            <w:top w:val="single" w:sz="2" w:space="0" w:color="auto"/>
            <w:left w:val="single" w:sz="2" w:space="0" w:color="auto"/>
            <w:bottom w:val="single" w:sz="2" w:space="0" w:color="auto"/>
            <w:right w:val="single" w:sz="2" w:space="0" w:color="auto"/>
          </w:divBdr>
        </w:div>
        <w:div w:id="804591203">
          <w:marLeft w:val="0"/>
          <w:marRight w:val="0"/>
          <w:marTop w:val="0"/>
          <w:marBottom w:val="0"/>
          <w:divBdr>
            <w:top w:val="single" w:sz="2" w:space="0" w:color="auto"/>
            <w:left w:val="single" w:sz="2" w:space="0" w:color="auto"/>
            <w:bottom w:val="single" w:sz="2" w:space="0" w:color="auto"/>
            <w:right w:val="single" w:sz="2"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118</TotalTime>
  <Pages>8</Pages>
  <Words>879</Words>
  <Characters>5011</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mac</cp:lastModifiedBy>
  <cp:revision>72</cp:revision>
  <dcterms:created xsi:type="dcterms:W3CDTF">2018-04-27T02:51:00Z</dcterms:created>
  <dcterms:modified xsi:type="dcterms:W3CDTF">2025-08-24T15:08:00Z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